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ADD" w:rsidRPr="00D42054" w:rsidRDefault="00500ADD" w:rsidP="00500ADD">
      <w:pPr>
        <w:jc w:val="center"/>
        <w:rPr>
          <w:b/>
          <w:sz w:val="28"/>
          <w:szCs w:val="28"/>
          <w:lang w:val="sv-SE"/>
        </w:rPr>
      </w:pPr>
      <w:r w:rsidRPr="00D42054">
        <w:rPr>
          <w:b/>
          <w:sz w:val="28"/>
          <w:szCs w:val="28"/>
          <w:lang w:val="sv-SE"/>
        </w:rPr>
        <w:t>PERBEDAAN pH SALIVA ANTARA SEBELUM DAN SESUDAH</w:t>
      </w:r>
    </w:p>
    <w:p w:rsidR="00500ADD" w:rsidRDefault="00500ADD" w:rsidP="00500ADD">
      <w:pPr>
        <w:jc w:val="center"/>
        <w:rPr>
          <w:b/>
          <w:sz w:val="28"/>
          <w:szCs w:val="28"/>
          <w:lang w:val="id-ID"/>
        </w:rPr>
      </w:pPr>
      <w:r w:rsidRPr="00D42054">
        <w:rPr>
          <w:b/>
          <w:sz w:val="28"/>
          <w:szCs w:val="28"/>
          <w:lang w:val="sv-SE"/>
        </w:rPr>
        <w:t>MENGKONSUMSI MINUMAN RINGAN</w:t>
      </w:r>
    </w:p>
    <w:p w:rsidR="00500ADD" w:rsidRPr="00263006" w:rsidRDefault="00500ADD" w:rsidP="00500ADD">
      <w:pPr>
        <w:jc w:val="center"/>
        <w:rPr>
          <w:b/>
          <w:sz w:val="24"/>
          <w:szCs w:val="24"/>
          <w:lang w:val="sv-SE"/>
        </w:rPr>
      </w:pPr>
      <w:r w:rsidRPr="00263006">
        <w:rPr>
          <w:b/>
          <w:sz w:val="24"/>
          <w:szCs w:val="24"/>
          <w:lang w:val="sv-SE"/>
        </w:rPr>
        <w:t>(Studi pada Siswa Kelas II dan III Madrasah Ibtidaiyah Zam-Zam Zailani Banjarbaru Kalimantan Selatan Tahun 2014)</w:t>
      </w:r>
      <w:r>
        <w:rPr>
          <w:b/>
          <w:sz w:val="24"/>
          <w:szCs w:val="24"/>
          <w:lang w:val="sv-SE"/>
        </w:rPr>
        <w:t>.</w:t>
      </w:r>
    </w:p>
    <w:p w:rsidR="00500ADD" w:rsidRPr="00DD4270" w:rsidRDefault="00500ADD" w:rsidP="00500ADD">
      <w:pPr>
        <w:jc w:val="center"/>
        <w:rPr>
          <w:b/>
          <w:sz w:val="28"/>
          <w:szCs w:val="28"/>
          <w:lang w:val="id-ID"/>
        </w:rPr>
      </w:pPr>
    </w:p>
    <w:p w:rsidR="00500ADD" w:rsidRPr="00D42054" w:rsidRDefault="00500ADD" w:rsidP="00500ADD">
      <w:pPr>
        <w:jc w:val="center"/>
        <w:rPr>
          <w:b/>
          <w:sz w:val="24"/>
          <w:szCs w:val="24"/>
          <w:lang w:val="id-ID"/>
        </w:rPr>
      </w:pPr>
      <w:r w:rsidRPr="00D42054">
        <w:rPr>
          <w:b/>
          <w:sz w:val="24"/>
          <w:szCs w:val="24"/>
        </w:rPr>
        <w:t>Ida Rahmawati</w:t>
      </w:r>
      <w:r w:rsidRPr="00D42054">
        <w:rPr>
          <w:b/>
          <w:sz w:val="24"/>
          <w:szCs w:val="24"/>
          <w:vertAlign w:val="superscript"/>
          <w:lang w:val="id-ID"/>
        </w:rPr>
        <w:t>1</w:t>
      </w:r>
      <w:r w:rsidRPr="00D42054">
        <w:rPr>
          <w:b/>
          <w:sz w:val="24"/>
          <w:szCs w:val="24"/>
        </w:rPr>
        <w:t>, Fahmi Said</w:t>
      </w:r>
      <w:r w:rsidRPr="00D42054">
        <w:rPr>
          <w:b/>
          <w:sz w:val="24"/>
          <w:szCs w:val="24"/>
          <w:vertAlign w:val="superscript"/>
          <w:lang w:val="id-ID"/>
        </w:rPr>
        <w:t>2</w:t>
      </w:r>
      <w:r w:rsidRPr="00D42054">
        <w:rPr>
          <w:b/>
          <w:sz w:val="24"/>
          <w:szCs w:val="24"/>
        </w:rPr>
        <w:t>, Sri Hidayati</w:t>
      </w:r>
      <w:r w:rsidRPr="00D42054">
        <w:rPr>
          <w:b/>
          <w:sz w:val="24"/>
          <w:szCs w:val="24"/>
          <w:vertAlign w:val="superscript"/>
          <w:lang w:val="id-ID"/>
        </w:rPr>
        <w:t>3</w:t>
      </w:r>
    </w:p>
    <w:p w:rsidR="00500ADD" w:rsidRDefault="00500ADD" w:rsidP="00500ADD">
      <w:pPr>
        <w:autoSpaceDE w:val="0"/>
        <w:autoSpaceDN w:val="0"/>
        <w:adjustRightInd w:val="0"/>
        <w:jc w:val="center"/>
        <w:rPr>
          <w:b/>
          <w:bCs/>
          <w:sz w:val="24"/>
          <w:szCs w:val="24"/>
          <w:lang w:val="fi-FI"/>
        </w:rPr>
      </w:pPr>
    </w:p>
    <w:p w:rsidR="00500ADD" w:rsidRDefault="00500ADD" w:rsidP="00500ADD">
      <w:pPr>
        <w:jc w:val="center"/>
        <w:rPr>
          <w:b/>
          <w:sz w:val="24"/>
          <w:szCs w:val="24"/>
        </w:rPr>
      </w:pPr>
      <w:r w:rsidRPr="001425AD">
        <w:rPr>
          <w:b/>
          <w:sz w:val="24"/>
          <w:szCs w:val="24"/>
        </w:rPr>
        <w:t>ABSTRAK</w:t>
      </w:r>
    </w:p>
    <w:p w:rsidR="00500ADD" w:rsidRDefault="00500ADD" w:rsidP="00500ADD">
      <w:pPr>
        <w:jc w:val="center"/>
        <w:rPr>
          <w:b/>
          <w:sz w:val="24"/>
          <w:szCs w:val="24"/>
        </w:rPr>
      </w:pPr>
    </w:p>
    <w:p w:rsidR="00500ADD" w:rsidRDefault="00500ADD" w:rsidP="00500ADD">
      <w:pPr>
        <w:ind w:firstLine="720"/>
        <w:jc w:val="both"/>
        <w:rPr>
          <w:sz w:val="24"/>
          <w:szCs w:val="24"/>
        </w:rPr>
      </w:pPr>
      <w:r>
        <w:rPr>
          <w:rFonts w:eastAsia="Calibri"/>
          <w:sz w:val="24"/>
          <w:szCs w:val="24"/>
        </w:rPr>
        <w:t xml:space="preserve">Seperti </w:t>
      </w:r>
      <w:r w:rsidRPr="003B2871">
        <w:rPr>
          <w:rFonts w:eastAsia="Calibri"/>
          <w:sz w:val="24"/>
          <w:szCs w:val="24"/>
        </w:rPr>
        <w:t xml:space="preserve"> diketahui bahwa makanan maupun minuman ringan menjadi kegemaran baik bagi orang tua terlebih lagi anak-anak mengandung sejumlah besar gula yang bila dikonsumsi terlalu sering akan me</w:t>
      </w:r>
      <w:r>
        <w:rPr>
          <w:rFonts w:eastAsia="Calibri"/>
          <w:sz w:val="24"/>
          <w:szCs w:val="24"/>
        </w:rPr>
        <w:t>nyebabkan karies</w:t>
      </w:r>
      <w:r w:rsidRPr="003B2871">
        <w:rPr>
          <w:rFonts w:eastAsia="Calibri"/>
          <w:sz w:val="24"/>
          <w:szCs w:val="24"/>
        </w:rPr>
        <w:t>. Hal ini sependapat dengan Wieke dan Susy (2008) yang menyatakan bahwa rasa manis merupakan rasa yang paling disukai kebanyakan orang terutama anak-anak. Sumber rasa manis ini dapat diperoleh dari sukrosa yang dikonsumsi dalam bentuk gula dan sering digunakan untuk makanan dan minuman</w:t>
      </w:r>
      <w:r>
        <w:rPr>
          <w:rFonts w:eastAsia="Calibri"/>
          <w:sz w:val="24"/>
          <w:szCs w:val="24"/>
        </w:rPr>
        <w:t xml:space="preserve"> terutama minuman ringan</w:t>
      </w:r>
      <w:r w:rsidRPr="003B2871">
        <w:rPr>
          <w:rFonts w:eastAsia="Calibri"/>
          <w:sz w:val="24"/>
          <w:szCs w:val="24"/>
        </w:rPr>
        <w:t>.</w:t>
      </w:r>
      <w:r>
        <w:rPr>
          <w:sz w:val="24"/>
          <w:szCs w:val="24"/>
        </w:rPr>
        <w:t xml:space="preserve"> </w:t>
      </w:r>
      <w:r w:rsidRPr="00C53C57">
        <w:rPr>
          <w:sz w:val="24"/>
          <w:szCs w:val="24"/>
          <w:lang w:val="sv-SE"/>
        </w:rPr>
        <w:t xml:space="preserve">Tingginya angka karies pada siswa kelas II dan III Madrasah Ibtidaiyah Zam_zam Zailani  Banjarbaru Kalimantan Selatan Tahun  2014  dengan rata-rata DMF-T  </w:t>
      </w:r>
      <w:r w:rsidRPr="00C53C57">
        <w:rPr>
          <w:color w:val="000000"/>
          <w:sz w:val="24"/>
          <w:szCs w:val="24"/>
          <w:lang w:val="sv-SE"/>
        </w:rPr>
        <w:t>6.43</w:t>
      </w:r>
      <w:r>
        <w:rPr>
          <w:color w:val="000000"/>
          <w:sz w:val="24"/>
          <w:szCs w:val="24"/>
          <w:lang w:val="sv-SE"/>
        </w:rPr>
        <w:t>.</w:t>
      </w:r>
    </w:p>
    <w:p w:rsidR="00500ADD" w:rsidRDefault="00500ADD" w:rsidP="00500ADD">
      <w:pPr>
        <w:ind w:firstLine="720"/>
        <w:jc w:val="both"/>
        <w:rPr>
          <w:sz w:val="24"/>
          <w:szCs w:val="24"/>
          <w:lang w:val="sv-SE"/>
        </w:rPr>
      </w:pPr>
      <w:r w:rsidRPr="00C53C57">
        <w:rPr>
          <w:sz w:val="24"/>
          <w:szCs w:val="24"/>
          <w:lang w:val="sv-SE"/>
        </w:rPr>
        <w:t>Tujuan penelitian ini adalah diketahuinya perbedaan pH saliva antara sebelum dan sesudah mengkonsumsi minuman ringan antara lain mengukur pH saliva sebelum mengkonsumsi minuman ringan</w:t>
      </w:r>
      <w:r>
        <w:rPr>
          <w:sz w:val="24"/>
          <w:szCs w:val="24"/>
          <w:lang w:val="sv-SE"/>
        </w:rPr>
        <w:t>.</w:t>
      </w:r>
      <w:r w:rsidRPr="00C53C57">
        <w:rPr>
          <w:sz w:val="24"/>
          <w:szCs w:val="24"/>
          <w:lang w:val="sv-SE"/>
        </w:rPr>
        <w:t xml:space="preserve"> serta menganalisis perbedaan pH saliva antara sebelum dan sesudah mengkonsumsi minuman ringan. </w:t>
      </w:r>
    </w:p>
    <w:p w:rsidR="00500ADD" w:rsidRDefault="00500ADD" w:rsidP="00500ADD">
      <w:pPr>
        <w:ind w:firstLine="720"/>
        <w:jc w:val="both"/>
        <w:rPr>
          <w:i/>
          <w:sz w:val="24"/>
          <w:szCs w:val="24"/>
        </w:rPr>
      </w:pPr>
      <w:r w:rsidRPr="00C53C57">
        <w:rPr>
          <w:sz w:val="24"/>
          <w:szCs w:val="24"/>
          <w:lang w:val="sv-SE"/>
        </w:rPr>
        <w:t>Jenis penelitian ini eksperimen dengan menggunakan metode observasi. Jumla</w:t>
      </w:r>
      <w:r>
        <w:rPr>
          <w:sz w:val="24"/>
          <w:szCs w:val="24"/>
          <w:lang w:val="sv-SE"/>
        </w:rPr>
        <w:t>h responden  dalam penelitian ini 6</w:t>
      </w:r>
      <w:r w:rsidRPr="00C53C57">
        <w:rPr>
          <w:sz w:val="24"/>
          <w:szCs w:val="24"/>
          <w:lang w:val="sv-SE"/>
        </w:rPr>
        <w:t xml:space="preserve">3 responden. </w:t>
      </w:r>
      <w:r w:rsidRPr="00C53C57">
        <w:rPr>
          <w:sz w:val="24"/>
          <w:szCs w:val="24"/>
        </w:rPr>
        <w:t xml:space="preserve">Analisis data menggunakan program SPSS dengan uji </w:t>
      </w:r>
      <w:r w:rsidRPr="00C53C57">
        <w:rPr>
          <w:i/>
          <w:sz w:val="24"/>
          <w:szCs w:val="24"/>
        </w:rPr>
        <w:t>Paired Samples T Test</w:t>
      </w:r>
      <w:r>
        <w:rPr>
          <w:i/>
          <w:sz w:val="24"/>
          <w:szCs w:val="24"/>
        </w:rPr>
        <w:t>.</w:t>
      </w:r>
    </w:p>
    <w:p w:rsidR="00500ADD" w:rsidRPr="00BC1357" w:rsidRDefault="00500ADD" w:rsidP="00500ADD">
      <w:pPr>
        <w:pStyle w:val="ListParagraph"/>
        <w:spacing w:after="0" w:line="240" w:lineRule="auto"/>
        <w:ind w:left="0" w:firstLine="720"/>
        <w:jc w:val="both"/>
        <w:rPr>
          <w:rFonts w:ascii="Times New Roman" w:hAnsi="Times New Roman"/>
          <w:sz w:val="24"/>
          <w:szCs w:val="24"/>
        </w:rPr>
      </w:pPr>
      <w:r>
        <w:rPr>
          <w:rFonts w:ascii="Times New Roman" w:hAnsi="Times New Roman"/>
          <w:sz w:val="24"/>
          <w:szCs w:val="24"/>
          <w:lang w:val="sv-SE"/>
        </w:rPr>
        <w:t xml:space="preserve">Hasil penelitian menunjukkan </w:t>
      </w:r>
      <w:r w:rsidRPr="00BD251E">
        <w:rPr>
          <w:rFonts w:ascii="Times New Roman" w:hAnsi="Times New Roman"/>
          <w:sz w:val="24"/>
          <w:szCs w:val="24"/>
          <w:lang w:val="sv-SE"/>
        </w:rPr>
        <w:t xml:space="preserve">bahwa </w:t>
      </w:r>
      <w:r>
        <w:rPr>
          <w:rFonts w:ascii="Times New Roman" w:hAnsi="Times New Roman"/>
          <w:sz w:val="24"/>
          <w:szCs w:val="24"/>
          <w:lang w:val="sv-SE"/>
        </w:rPr>
        <w:t xml:space="preserve">perubahan </w:t>
      </w:r>
      <w:r w:rsidRPr="00BD251E">
        <w:rPr>
          <w:rFonts w:ascii="Times New Roman" w:hAnsi="Times New Roman"/>
          <w:sz w:val="24"/>
          <w:szCs w:val="24"/>
          <w:lang w:val="sv-SE"/>
        </w:rPr>
        <w:t>nilai pH saliva sebelum mengkonsumsi minuman ringan dan sesudah mengkonsumsi minuman ringan mengalami penurunan nilai r</w:t>
      </w:r>
      <w:r>
        <w:rPr>
          <w:rFonts w:ascii="Times New Roman" w:hAnsi="Times New Roman"/>
          <w:sz w:val="24"/>
          <w:szCs w:val="24"/>
          <w:lang w:val="sv-SE"/>
        </w:rPr>
        <w:t>ata-rata pH saliva sebesar 1,20</w:t>
      </w:r>
      <w:r w:rsidRPr="00BD251E">
        <w:rPr>
          <w:rFonts w:ascii="Times New Roman" w:hAnsi="Times New Roman"/>
          <w:sz w:val="24"/>
          <w:szCs w:val="24"/>
          <w:lang w:val="sv-SE"/>
        </w:rPr>
        <w:t xml:space="preserve"> dengan nilai </w:t>
      </w:r>
      <w:r>
        <w:rPr>
          <w:rFonts w:ascii="Times New Roman" w:hAnsi="Times New Roman"/>
          <w:i/>
          <w:sz w:val="24"/>
          <w:szCs w:val="24"/>
          <w:lang w:val="sv-SE"/>
        </w:rPr>
        <w:t>Sig.</w:t>
      </w:r>
      <w:r>
        <w:rPr>
          <w:rFonts w:ascii="Times New Roman" w:hAnsi="Times New Roman"/>
          <w:sz w:val="24"/>
          <w:szCs w:val="24"/>
          <w:lang w:val="sv-SE"/>
        </w:rPr>
        <w:t xml:space="preserve"> = 0,000 atau p &lt; 0,05</w:t>
      </w:r>
      <w:r w:rsidRPr="00BD251E">
        <w:rPr>
          <w:rFonts w:ascii="Times New Roman" w:hAnsi="Times New Roman"/>
          <w:sz w:val="24"/>
          <w:szCs w:val="24"/>
          <w:lang w:val="sv-SE"/>
        </w:rPr>
        <w:t xml:space="preserve">. Oleh karena </w:t>
      </w:r>
      <w:r>
        <w:rPr>
          <w:rFonts w:ascii="Times New Roman" w:hAnsi="Times New Roman"/>
          <w:sz w:val="24"/>
          <w:szCs w:val="24"/>
          <w:lang w:val="sv-SE"/>
        </w:rPr>
        <w:t>p &lt; 0,05, m</w:t>
      </w:r>
      <w:r w:rsidRPr="00BD251E">
        <w:rPr>
          <w:rFonts w:ascii="Times New Roman" w:hAnsi="Times New Roman"/>
          <w:sz w:val="24"/>
          <w:szCs w:val="24"/>
          <w:lang w:val="sv-SE"/>
        </w:rPr>
        <w:t xml:space="preserve">aka </w:t>
      </w:r>
      <w:r>
        <w:rPr>
          <w:rFonts w:ascii="Times New Roman" w:hAnsi="Times New Roman"/>
          <w:sz w:val="24"/>
          <w:szCs w:val="24"/>
          <w:lang w:val="sv-SE"/>
        </w:rPr>
        <w:t>dengan demikian Ho</w:t>
      </w:r>
      <w:r w:rsidRPr="00BD251E">
        <w:rPr>
          <w:rFonts w:ascii="Times New Roman" w:hAnsi="Times New Roman"/>
          <w:sz w:val="24"/>
          <w:szCs w:val="24"/>
          <w:lang w:val="sv-SE"/>
        </w:rPr>
        <w:t xml:space="preserve"> dit</w:t>
      </w:r>
      <w:r>
        <w:rPr>
          <w:rFonts w:ascii="Times New Roman" w:hAnsi="Times New Roman"/>
          <w:sz w:val="24"/>
          <w:szCs w:val="24"/>
          <w:lang w:val="sv-SE"/>
        </w:rPr>
        <w:t>olak dan Ha diterima</w:t>
      </w:r>
      <w:r w:rsidRPr="00BD251E">
        <w:rPr>
          <w:rFonts w:ascii="Times New Roman" w:hAnsi="Times New Roman"/>
          <w:sz w:val="24"/>
          <w:szCs w:val="24"/>
          <w:lang w:val="sv-SE"/>
        </w:rPr>
        <w:t xml:space="preserve"> atau </w:t>
      </w:r>
      <w:r>
        <w:rPr>
          <w:rFonts w:ascii="Times New Roman" w:hAnsi="Times New Roman"/>
          <w:sz w:val="24"/>
          <w:szCs w:val="24"/>
          <w:lang w:val="sv-SE"/>
        </w:rPr>
        <w:t>ada</w:t>
      </w:r>
      <w:r w:rsidRPr="00BD251E">
        <w:rPr>
          <w:rFonts w:ascii="Times New Roman" w:hAnsi="Times New Roman"/>
          <w:sz w:val="24"/>
          <w:szCs w:val="24"/>
          <w:lang w:val="sv-SE"/>
        </w:rPr>
        <w:t xml:space="preserve"> perbedaan pH saliva antara sebelum dan sesudah mengkonsumsi minuman ringan.</w:t>
      </w:r>
      <w:r>
        <w:rPr>
          <w:rFonts w:ascii="Times New Roman" w:hAnsi="Times New Roman"/>
          <w:sz w:val="24"/>
          <w:szCs w:val="24"/>
          <w:lang w:val="sv-SE"/>
        </w:rPr>
        <w:t xml:space="preserve"> Sehingga disarankan </w:t>
      </w:r>
      <w:r w:rsidRPr="00BC1357">
        <w:rPr>
          <w:rFonts w:ascii="Times New Roman" w:hAnsi="Times New Roman"/>
          <w:sz w:val="24"/>
          <w:szCs w:val="24"/>
        </w:rPr>
        <w:t xml:space="preserve">Perlu adanya penyuluhan </w:t>
      </w:r>
      <w:r>
        <w:rPr>
          <w:rFonts w:ascii="Times New Roman" w:hAnsi="Times New Roman"/>
          <w:sz w:val="24"/>
          <w:szCs w:val="24"/>
        </w:rPr>
        <w:t>dari</w:t>
      </w:r>
      <w:r w:rsidRPr="00BC1357">
        <w:rPr>
          <w:rFonts w:ascii="Times New Roman" w:hAnsi="Times New Roman"/>
          <w:sz w:val="24"/>
          <w:szCs w:val="24"/>
        </w:rPr>
        <w:t xml:space="preserve"> petugas kesehatan gigi kepada siswa guna  memotivasi dan mengarahkan agar mengurangi konsumsi minuman ringan</w:t>
      </w:r>
      <w:r>
        <w:rPr>
          <w:rFonts w:ascii="Times New Roman" w:hAnsi="Times New Roman"/>
          <w:sz w:val="24"/>
          <w:szCs w:val="24"/>
        </w:rPr>
        <w:t xml:space="preserve"> yang mengandung aspartam dan segera untuk berkumur-kumur.</w:t>
      </w:r>
    </w:p>
    <w:p w:rsidR="00500ADD" w:rsidRPr="00E46201" w:rsidRDefault="00500ADD" w:rsidP="00500ADD">
      <w:pPr>
        <w:ind w:firstLine="720"/>
        <w:jc w:val="both"/>
        <w:rPr>
          <w:sz w:val="24"/>
          <w:szCs w:val="24"/>
        </w:rPr>
      </w:pPr>
    </w:p>
    <w:p w:rsidR="00500ADD" w:rsidRPr="00C53C57" w:rsidRDefault="00500ADD" w:rsidP="00500ADD">
      <w:pPr>
        <w:jc w:val="both"/>
        <w:rPr>
          <w:sz w:val="24"/>
          <w:szCs w:val="24"/>
        </w:rPr>
      </w:pPr>
      <w:r w:rsidRPr="00D42054">
        <w:rPr>
          <w:b/>
          <w:sz w:val="24"/>
          <w:szCs w:val="24"/>
        </w:rPr>
        <w:t>Kata Kunci</w:t>
      </w:r>
      <w:r>
        <w:rPr>
          <w:sz w:val="24"/>
          <w:szCs w:val="24"/>
        </w:rPr>
        <w:t xml:space="preserve"> : pH saliva, minuman ringan</w:t>
      </w:r>
    </w:p>
    <w:p w:rsidR="00500ADD" w:rsidRPr="00D42054" w:rsidRDefault="00500ADD" w:rsidP="00500ADD">
      <w:pPr>
        <w:jc w:val="both"/>
        <w:rPr>
          <w:sz w:val="24"/>
          <w:szCs w:val="24"/>
          <w:lang w:val="id-ID"/>
        </w:rPr>
      </w:pPr>
    </w:p>
    <w:p w:rsidR="00500ADD" w:rsidRDefault="00500ADD" w:rsidP="00500ADD">
      <w:pPr>
        <w:jc w:val="both"/>
        <w:rPr>
          <w:b/>
          <w:sz w:val="24"/>
          <w:szCs w:val="24"/>
          <w:lang w:val="it-CH"/>
        </w:rPr>
        <w:sectPr w:rsidR="00500ADD" w:rsidSect="00500ADD">
          <w:headerReference w:type="default" r:id="rId8"/>
          <w:footerReference w:type="default" r:id="rId9"/>
          <w:type w:val="continuous"/>
          <w:pgSz w:w="12240" w:h="15840"/>
          <w:pgMar w:top="1440" w:right="1440" w:bottom="1440" w:left="1440" w:header="708" w:footer="708" w:gutter="0"/>
          <w:cols w:space="720"/>
          <w:docGrid w:linePitch="360"/>
        </w:sectPr>
      </w:pPr>
    </w:p>
    <w:p w:rsidR="00500ADD" w:rsidRDefault="00500ADD" w:rsidP="00500ADD">
      <w:pPr>
        <w:jc w:val="both"/>
      </w:pPr>
      <w:r w:rsidRPr="00836C38">
        <w:rPr>
          <w:b/>
          <w:sz w:val="24"/>
          <w:szCs w:val="24"/>
          <w:lang w:val="it-CH"/>
        </w:rPr>
        <w:lastRenderedPageBreak/>
        <w:t>PENDAHULUAN</w:t>
      </w:r>
    </w:p>
    <w:p w:rsidR="00500ADD" w:rsidRPr="006E6565" w:rsidRDefault="00500ADD" w:rsidP="00500ADD">
      <w:pPr>
        <w:jc w:val="both"/>
        <w:rPr>
          <w:sz w:val="24"/>
          <w:szCs w:val="24"/>
          <w:lang w:val="id-ID"/>
        </w:rPr>
      </w:pPr>
      <w:r>
        <w:rPr>
          <w:sz w:val="24"/>
          <w:szCs w:val="24"/>
          <w:lang w:val="id-ID"/>
        </w:rPr>
        <w:tab/>
      </w:r>
      <w:r w:rsidRPr="006E6565">
        <w:rPr>
          <w:sz w:val="24"/>
          <w:szCs w:val="24"/>
        </w:rPr>
        <w:t>Untuk mewujudkan derajat kesehatan yang setinggi-tingginya bagi masyarakat, diselenggarakan upaya kesehatan yang terpadu dan menyeluruh dalam bentuk upaya kesehatan perseorangan dan upaya kesehatan masyarakat.</w:t>
      </w:r>
      <w:r w:rsidRPr="006E6565">
        <w:rPr>
          <w:sz w:val="24"/>
          <w:szCs w:val="24"/>
          <w:lang w:val="id-ID"/>
        </w:rPr>
        <w:t xml:space="preserve"> </w:t>
      </w:r>
      <w:r w:rsidRPr="006E6565">
        <w:rPr>
          <w:sz w:val="24"/>
          <w:szCs w:val="24"/>
        </w:rPr>
        <w:t xml:space="preserve">Upaya kesehatan diselenggarakan dalam bentuk kegiatan dengan pendekatan promotif, preventif, kuratif, dan rehabilitatif yang </w:t>
      </w:r>
      <w:r w:rsidRPr="006E6565">
        <w:rPr>
          <w:sz w:val="24"/>
          <w:szCs w:val="24"/>
        </w:rPr>
        <w:lastRenderedPageBreak/>
        <w:t xml:space="preserve">diselenggarakan secara terpadu, menyeluruh, den berkesinambungan </w:t>
      </w:r>
    </w:p>
    <w:p w:rsidR="00500ADD" w:rsidRDefault="00500ADD" w:rsidP="00500ADD">
      <w:pPr>
        <w:jc w:val="both"/>
        <w:rPr>
          <w:sz w:val="24"/>
          <w:szCs w:val="24"/>
        </w:rPr>
      </w:pPr>
    </w:p>
    <w:p w:rsidR="00500ADD" w:rsidRPr="006E6565" w:rsidRDefault="00500ADD" w:rsidP="00500ADD">
      <w:pPr>
        <w:jc w:val="both"/>
        <w:rPr>
          <w:sz w:val="24"/>
          <w:szCs w:val="24"/>
        </w:rPr>
      </w:pPr>
      <w:r w:rsidRPr="006E6565">
        <w:rPr>
          <w:sz w:val="24"/>
          <w:szCs w:val="24"/>
        </w:rPr>
        <w:t>diantaranya adalah kegiatan kesehatan gigi dan mulut (UU RI No. 36 Pasal 46, 2009).</w:t>
      </w:r>
    </w:p>
    <w:p w:rsidR="00500ADD" w:rsidRDefault="00500ADD" w:rsidP="00500ADD">
      <w:pPr>
        <w:pStyle w:val="ListParagraph"/>
        <w:spacing w:after="0" w:line="240" w:lineRule="auto"/>
        <w:ind w:left="0" w:firstLine="567"/>
        <w:jc w:val="both"/>
        <w:rPr>
          <w:rFonts w:ascii="Times New Roman" w:hAnsi="Times New Roman"/>
          <w:sz w:val="24"/>
          <w:szCs w:val="24"/>
        </w:rPr>
      </w:pPr>
      <w:r w:rsidRPr="006E6565">
        <w:rPr>
          <w:rFonts w:ascii="Times New Roman" w:hAnsi="Times New Roman"/>
          <w:color w:val="000000"/>
          <w:sz w:val="24"/>
          <w:szCs w:val="24"/>
        </w:rPr>
        <w:t>Hasil</w:t>
      </w:r>
      <w:r w:rsidRPr="006E6565">
        <w:rPr>
          <w:rFonts w:ascii="Times New Roman" w:hAnsi="Times New Roman"/>
          <w:sz w:val="24"/>
          <w:szCs w:val="24"/>
        </w:rPr>
        <w:t xml:space="preserve"> Riset Kesehatan Dasar (Riskesdas) tahun 2007, menunjukkan prevalensi pengalaman karies gigi masyarakat Indonesia termasuk anak-anak adalah 72,1%, Prevalensi karies aktif 46,5% dengan indeks rata-rata DMF-T masih tinggi </w:t>
      </w:r>
      <w:r w:rsidRPr="006E6565">
        <w:rPr>
          <w:rFonts w:ascii="Times New Roman" w:hAnsi="Times New Roman"/>
          <w:sz w:val="24"/>
          <w:szCs w:val="24"/>
        </w:rPr>
        <w:lastRenderedPageBreak/>
        <w:t>yaitu 4,8. Provinsi Kalimantan Selatan prevalensi karies gigi tergolong tinggi yaitu 90,57%</w:t>
      </w:r>
    </w:p>
    <w:p w:rsidR="00500ADD" w:rsidRPr="004A5D8E" w:rsidRDefault="00500ADD" w:rsidP="00500ADD">
      <w:pPr>
        <w:ind w:firstLine="720"/>
        <w:jc w:val="both"/>
        <w:rPr>
          <w:sz w:val="24"/>
          <w:szCs w:val="24"/>
        </w:rPr>
      </w:pPr>
      <w:r w:rsidRPr="004A5D8E">
        <w:rPr>
          <w:sz w:val="24"/>
          <w:szCs w:val="24"/>
        </w:rPr>
        <w:t xml:space="preserve">dengan DMF-T = 3,44. </w:t>
      </w:r>
      <w:r w:rsidRPr="00276FC2">
        <w:rPr>
          <w:sz w:val="24"/>
          <w:szCs w:val="24"/>
        </w:rPr>
        <w:t>(</w:t>
      </w:r>
      <w:hyperlink r:id="rId10" w:history="1">
        <w:r w:rsidRPr="00276FC2">
          <w:rPr>
            <w:rStyle w:val="Hyperlink"/>
            <w:color w:val="auto"/>
            <w:sz w:val="24"/>
            <w:szCs w:val="24"/>
          </w:rPr>
          <w:t>http://digillib.itb.ac.id</w:t>
        </w:r>
      </w:hyperlink>
      <w:r w:rsidRPr="00276FC2">
        <w:rPr>
          <w:sz w:val="24"/>
          <w:szCs w:val="24"/>
        </w:rPr>
        <w:t>).</w:t>
      </w:r>
    </w:p>
    <w:p w:rsidR="00500ADD" w:rsidRPr="004A5D8E" w:rsidRDefault="00500ADD" w:rsidP="00500ADD">
      <w:pPr>
        <w:ind w:firstLine="567"/>
        <w:jc w:val="both"/>
        <w:rPr>
          <w:sz w:val="24"/>
          <w:szCs w:val="24"/>
        </w:rPr>
      </w:pPr>
      <w:r w:rsidRPr="004A5D8E">
        <w:rPr>
          <w:sz w:val="24"/>
          <w:szCs w:val="24"/>
        </w:rPr>
        <w:t>Pada umumnya masyarakat Indonesia menderita penyakit gigi. Penyakit gigi dan mulut yang terbanyak dialami masyarakat di Indonesia adalah karies gigi (Depkes RI, 2004). Karies atau yang biasa disebut lubang gigi adalah penyakit jaringan gigi yang ditandai dengan kerusakan jaringan dimulai dari permukaan gigi dan meluas kearah pulpa (Hodijah, 2008).</w:t>
      </w:r>
    </w:p>
    <w:p w:rsidR="00500ADD" w:rsidRPr="004A5D8E" w:rsidRDefault="00500ADD" w:rsidP="00500ADD">
      <w:pPr>
        <w:ind w:firstLine="567"/>
        <w:jc w:val="both"/>
        <w:rPr>
          <w:sz w:val="24"/>
          <w:szCs w:val="24"/>
        </w:rPr>
      </w:pPr>
      <w:r>
        <w:rPr>
          <w:sz w:val="24"/>
          <w:szCs w:val="24"/>
        </w:rPr>
        <w:t xml:space="preserve">Seperti </w:t>
      </w:r>
      <w:r w:rsidRPr="004A5D8E">
        <w:rPr>
          <w:sz w:val="24"/>
          <w:szCs w:val="24"/>
        </w:rPr>
        <w:t xml:space="preserve">diketahui bahwa makanan maupun minuman ringan menjadi kegemaran baik bagi orang tua terlebih lagi anak-anak mengandung sejumlah besar gula yang bila dikonsumsi terlalu sering akan menyebabkan karies. Hal ini sependapat dengan Wieke dan Susy (2008) yang menyatakan bahwa rasa manis merupakan rasa yang paling disukai kebanyakan orang terutama anak-anak. Sumber rasa manis ini dapat diperoleh dari sukrosa yang dikonsumsi dalam bentuk gula dan sering digunakan untuk makanan dan minuman terutama minuman ringan. </w:t>
      </w:r>
    </w:p>
    <w:p w:rsidR="00500ADD" w:rsidRPr="004A5D8E" w:rsidRDefault="00500ADD" w:rsidP="00500ADD">
      <w:pPr>
        <w:ind w:firstLine="567"/>
        <w:jc w:val="both"/>
        <w:rPr>
          <w:sz w:val="24"/>
          <w:szCs w:val="24"/>
        </w:rPr>
      </w:pPr>
      <w:r w:rsidRPr="004A5D8E">
        <w:rPr>
          <w:sz w:val="24"/>
          <w:szCs w:val="24"/>
        </w:rPr>
        <w:t>Rasa manis yang terdapat dalam minuman ringan diperoleh dari pemanis buatan. Pemanis buatan yang sering terdapat dalam minuman ringan dipasaran adalah aspartam. Aspartam memiliki rasa manis hingga 200 kali lipat dibandingkan gula, sehingga tak heran aspartam digunakan dalam produk minuman ringan. Menurut Ircham (1993) menyatakan bila kita makan gula-gula atau makanan yang manis termasuk minuman ringan, maka bakteri-bakteri dalam plak akan mengubahnya menjadi asam. Asam ini akan menurunkan derajat keasaman air ludah yang kemudian akan menyebabkan terjadinya proses dekalsifikasi enamel sehingga lama kelamaan terjadilah karies gigi.</w:t>
      </w:r>
    </w:p>
    <w:p w:rsidR="00500ADD" w:rsidRPr="004A5D8E" w:rsidRDefault="00500ADD" w:rsidP="00500ADD">
      <w:pPr>
        <w:ind w:firstLine="567"/>
        <w:jc w:val="both"/>
        <w:rPr>
          <w:sz w:val="24"/>
          <w:szCs w:val="24"/>
        </w:rPr>
      </w:pPr>
      <w:r w:rsidRPr="004A5D8E">
        <w:rPr>
          <w:sz w:val="24"/>
          <w:szCs w:val="24"/>
        </w:rPr>
        <w:lastRenderedPageBreak/>
        <w:t>Studi pendahuluan yang penulis lakukan, dari 10 siswa</w:t>
      </w:r>
      <w:r>
        <w:rPr>
          <w:sz w:val="24"/>
          <w:szCs w:val="24"/>
        </w:rPr>
        <w:t xml:space="preserve"> yang diberikan minuman ringan </w:t>
      </w:r>
      <w:r w:rsidRPr="004A5D8E">
        <w:rPr>
          <w:sz w:val="24"/>
          <w:szCs w:val="24"/>
        </w:rPr>
        <w:t>a</w:t>
      </w:r>
      <w:r>
        <w:rPr>
          <w:sz w:val="24"/>
          <w:szCs w:val="24"/>
        </w:rPr>
        <w:t>s</w:t>
      </w:r>
      <w:r w:rsidRPr="004A5D8E">
        <w:rPr>
          <w:sz w:val="24"/>
          <w:szCs w:val="24"/>
        </w:rPr>
        <w:t>partam, ternyata 8 orang siswa mengalami penurunan pH saliva yaitu kurang dari pH normal 7.</w:t>
      </w:r>
    </w:p>
    <w:p w:rsidR="00500ADD" w:rsidRDefault="00500ADD" w:rsidP="00500ADD">
      <w:pPr>
        <w:ind w:firstLine="567"/>
        <w:jc w:val="both"/>
        <w:rPr>
          <w:sz w:val="24"/>
          <w:szCs w:val="24"/>
          <w:lang w:val="sv-SE"/>
        </w:rPr>
      </w:pPr>
      <w:r w:rsidRPr="004A5D8E">
        <w:rPr>
          <w:sz w:val="24"/>
          <w:szCs w:val="24"/>
          <w:lang w:val="sv-SE"/>
        </w:rPr>
        <w:t>Angka karies pada siswa kelas II dan III Madrasah Ibtidaiyah Zam_zam Zailani  Banjarbaru Kalimantan Selatan Tahun  2014  sangat tinggi dengan rata-rata DMF-T  6.43</w:t>
      </w:r>
      <w:r>
        <w:rPr>
          <w:sz w:val="24"/>
          <w:szCs w:val="24"/>
          <w:lang w:val="sv-SE"/>
        </w:rPr>
        <w:t xml:space="preserve">. </w:t>
      </w:r>
    </w:p>
    <w:p w:rsidR="00500ADD" w:rsidRPr="00F306DD" w:rsidRDefault="00500ADD" w:rsidP="00500ADD">
      <w:pPr>
        <w:pStyle w:val="NormalWeb"/>
        <w:spacing w:before="0" w:beforeAutospacing="0" w:after="0" w:afterAutospacing="0"/>
        <w:ind w:firstLine="567"/>
        <w:jc w:val="both"/>
      </w:pPr>
      <w:r w:rsidRPr="0059095C">
        <w:rPr>
          <w:bCs/>
        </w:rPr>
        <w:t>Karies gigi</w:t>
      </w:r>
      <w:r w:rsidRPr="0059095C">
        <w:t xml:space="preserve"> adalah sebuah </w:t>
      </w:r>
      <w:hyperlink r:id="rId11" w:tooltip="Penyakit infeksi" w:history="1">
        <w:r w:rsidRPr="0059095C">
          <w:rPr>
            <w:rStyle w:val="Hyperlink"/>
            <w:color w:val="auto"/>
            <w:u w:val="none"/>
          </w:rPr>
          <w:t>penyakit infeksi</w:t>
        </w:r>
      </w:hyperlink>
      <w:r w:rsidRPr="0059095C">
        <w:t xml:space="preserve"> yang merusak struktur </w:t>
      </w:r>
      <w:hyperlink r:id="rId12" w:tooltip="Gigi" w:history="1">
        <w:r w:rsidRPr="0059095C">
          <w:rPr>
            <w:rStyle w:val="Hyperlink"/>
            <w:color w:val="auto"/>
            <w:u w:val="none"/>
          </w:rPr>
          <w:t>gigi</w:t>
        </w:r>
      </w:hyperlink>
      <w:r w:rsidRPr="0059095C">
        <w:t>.</w:t>
      </w:r>
      <w:r w:rsidRPr="0059095C">
        <w:rPr>
          <w:vertAlign w:val="superscript"/>
        </w:rPr>
        <w:t xml:space="preserve"> </w:t>
      </w:r>
      <w:r w:rsidRPr="0059095C">
        <w:t xml:space="preserve">Penyakit ini menyebabkan gigi berlubang. Jika tidak ditangani, penyakit ini dapat menyebabkan </w:t>
      </w:r>
      <w:hyperlink r:id="rId13" w:tooltip="Nyeri" w:history="1">
        <w:r w:rsidRPr="0059095C">
          <w:rPr>
            <w:rStyle w:val="Hyperlink"/>
            <w:color w:val="auto"/>
            <w:u w:val="none"/>
          </w:rPr>
          <w:t>nyeri</w:t>
        </w:r>
      </w:hyperlink>
      <w:r w:rsidRPr="0059095C">
        <w:t xml:space="preserve">, penanggalan gigi, infeksi, berbagai kasus berbahaya, dan bahkan kematian. Penyakit ini telah dikenal sejak masa lalu, berbagai bukti telah menunjukkan bahwa penyakit ini telah dikenal sejak </w:t>
      </w:r>
      <w:hyperlink r:id="rId14" w:tooltip="Zaman perunggu" w:history="1">
        <w:r w:rsidRPr="0059095C">
          <w:rPr>
            <w:rStyle w:val="Hyperlink"/>
            <w:color w:val="auto"/>
            <w:u w:val="none"/>
          </w:rPr>
          <w:t>zaman perunggu</w:t>
        </w:r>
      </w:hyperlink>
      <w:r w:rsidRPr="0059095C">
        <w:t xml:space="preserve">, </w:t>
      </w:r>
      <w:hyperlink r:id="rId15" w:tooltip="Zaman besi" w:history="1">
        <w:r w:rsidRPr="0059095C">
          <w:rPr>
            <w:rStyle w:val="Hyperlink"/>
            <w:color w:val="auto"/>
            <w:u w:val="none"/>
          </w:rPr>
          <w:t>zaman besi</w:t>
        </w:r>
      </w:hyperlink>
      <w:r w:rsidRPr="0059095C">
        <w:t xml:space="preserve">, dan </w:t>
      </w:r>
      <w:hyperlink r:id="rId16" w:tooltip="Zaman pertengahan" w:history="1">
        <w:r w:rsidRPr="0059095C">
          <w:rPr>
            <w:rStyle w:val="Hyperlink"/>
            <w:color w:val="auto"/>
            <w:u w:val="none"/>
          </w:rPr>
          <w:t>zaman pertengahan</w:t>
        </w:r>
      </w:hyperlink>
      <w:r w:rsidRPr="0059095C">
        <w:t>. Peningkatan prevalensi karies banyak dipengaruhi perubahan dari pola makan.</w:t>
      </w:r>
      <w:r w:rsidRPr="0059095C">
        <w:rPr>
          <w:vertAlign w:val="superscript"/>
        </w:rPr>
        <w:t xml:space="preserve"> </w:t>
      </w:r>
      <w:r w:rsidRPr="0059095C">
        <w:t>Kini, karies gigi telah menjadi penyakit yang</w:t>
      </w:r>
      <w:r w:rsidRPr="00F306DD">
        <w:t xml:space="preserve"> tersebar di seluruh dunia.</w:t>
      </w:r>
    </w:p>
    <w:p w:rsidR="00500ADD" w:rsidRPr="0059095C" w:rsidRDefault="00500ADD" w:rsidP="00500ADD">
      <w:pPr>
        <w:pStyle w:val="NormalWeb"/>
        <w:spacing w:before="0" w:beforeAutospacing="0" w:after="0" w:afterAutospacing="0"/>
        <w:ind w:firstLine="567"/>
        <w:jc w:val="both"/>
      </w:pPr>
      <w:r w:rsidRPr="0059095C">
        <w:t xml:space="preserve">Lubang gigi disebabkan oleh beberapa tipe dari </w:t>
      </w:r>
      <w:hyperlink r:id="rId17" w:tooltip="Bakteri" w:history="1">
        <w:r w:rsidRPr="0059095C">
          <w:rPr>
            <w:rStyle w:val="Hyperlink"/>
            <w:color w:val="auto"/>
            <w:u w:val="none"/>
          </w:rPr>
          <w:t>bakteri</w:t>
        </w:r>
      </w:hyperlink>
      <w:r w:rsidRPr="0059095C">
        <w:t xml:space="preserve"> penghasil </w:t>
      </w:r>
      <w:hyperlink r:id="rId18" w:tooltip="Asam" w:history="1">
        <w:r w:rsidRPr="0059095C">
          <w:rPr>
            <w:rStyle w:val="Hyperlink"/>
            <w:color w:val="auto"/>
            <w:u w:val="none"/>
          </w:rPr>
          <w:t>asam</w:t>
        </w:r>
      </w:hyperlink>
      <w:r w:rsidRPr="0059095C">
        <w:t xml:space="preserve"> yang dapat merusak karena reaksi </w:t>
      </w:r>
      <w:hyperlink r:id="rId19" w:tooltip="Fermentasi" w:history="1">
        <w:r w:rsidRPr="0059095C">
          <w:rPr>
            <w:rStyle w:val="Hyperlink"/>
            <w:color w:val="auto"/>
            <w:u w:val="none"/>
          </w:rPr>
          <w:t>fermentasi</w:t>
        </w:r>
      </w:hyperlink>
      <w:r w:rsidRPr="0059095C">
        <w:t xml:space="preserve"> </w:t>
      </w:r>
      <w:hyperlink r:id="rId20" w:tooltip="Karbohidrat" w:history="1">
        <w:r w:rsidRPr="0059095C">
          <w:rPr>
            <w:rStyle w:val="Hyperlink"/>
            <w:color w:val="auto"/>
            <w:u w:val="none"/>
          </w:rPr>
          <w:t>karbohidrat</w:t>
        </w:r>
      </w:hyperlink>
      <w:r w:rsidRPr="0059095C">
        <w:t xml:space="preserve"> termasuk </w:t>
      </w:r>
      <w:hyperlink r:id="rId21" w:tooltip="Sukrosa" w:history="1">
        <w:r w:rsidRPr="0059095C">
          <w:rPr>
            <w:rStyle w:val="Hyperlink"/>
            <w:color w:val="auto"/>
            <w:u w:val="none"/>
          </w:rPr>
          <w:t>sukrosa</w:t>
        </w:r>
      </w:hyperlink>
      <w:r w:rsidRPr="0059095C">
        <w:t xml:space="preserve">, </w:t>
      </w:r>
      <w:hyperlink r:id="rId22" w:tooltip="Fruktosa" w:history="1">
        <w:r w:rsidRPr="0059095C">
          <w:rPr>
            <w:rStyle w:val="Hyperlink"/>
            <w:color w:val="auto"/>
            <w:u w:val="none"/>
          </w:rPr>
          <w:t>fruktosa</w:t>
        </w:r>
      </w:hyperlink>
      <w:r w:rsidRPr="0059095C">
        <w:t xml:space="preserve">, dan </w:t>
      </w:r>
      <w:hyperlink r:id="rId23" w:tooltip="Glukosa" w:history="1">
        <w:r w:rsidRPr="0059095C">
          <w:rPr>
            <w:rStyle w:val="Hyperlink"/>
            <w:color w:val="auto"/>
            <w:u w:val="none"/>
          </w:rPr>
          <w:t>glukosa</w:t>
        </w:r>
      </w:hyperlink>
      <w:r w:rsidRPr="0059095C">
        <w:t xml:space="preserve">. Asam yang diproduksi tersebut memengaruhi </w:t>
      </w:r>
      <w:hyperlink r:id="rId24" w:tooltip="Mineral" w:history="1">
        <w:r w:rsidRPr="0059095C">
          <w:rPr>
            <w:rStyle w:val="Hyperlink"/>
            <w:color w:val="auto"/>
            <w:u w:val="none"/>
          </w:rPr>
          <w:t>mineral</w:t>
        </w:r>
      </w:hyperlink>
      <w:r w:rsidRPr="0059095C">
        <w:t xml:space="preserve"> gigi sehingga menjadi sensitif pada </w:t>
      </w:r>
      <w:hyperlink r:id="rId25" w:tooltip="PH" w:history="1">
        <w:r w:rsidRPr="0059095C">
          <w:rPr>
            <w:rStyle w:val="Hyperlink"/>
            <w:color w:val="auto"/>
            <w:u w:val="none"/>
          </w:rPr>
          <w:t>pH</w:t>
        </w:r>
      </w:hyperlink>
      <w:r w:rsidRPr="0059095C">
        <w:t xml:space="preserve"> rendah. Sebuah gigi akan mengalami </w:t>
      </w:r>
      <w:hyperlink r:id="rId26" w:tooltip="Demineralisasi (halaman belum tersedia)" w:history="1">
        <w:r w:rsidRPr="0059095C">
          <w:rPr>
            <w:rStyle w:val="Hyperlink"/>
            <w:color w:val="auto"/>
            <w:u w:val="none"/>
          </w:rPr>
          <w:t>demineralisasi</w:t>
        </w:r>
      </w:hyperlink>
      <w:r w:rsidRPr="0059095C">
        <w:t xml:space="preserve"> dan </w:t>
      </w:r>
      <w:hyperlink r:id="rId27" w:tooltip="Remineralisasi (halaman belum tersedia)" w:history="1">
        <w:r w:rsidRPr="0059095C">
          <w:rPr>
            <w:rStyle w:val="Hyperlink"/>
            <w:color w:val="auto"/>
            <w:u w:val="none"/>
          </w:rPr>
          <w:t>remineralisasi</w:t>
        </w:r>
      </w:hyperlink>
      <w:r w:rsidRPr="0059095C">
        <w:t xml:space="preserve">. Ketika pH turun menjadi di bawah 5,5, proses demineralisasi menjadi lebih cepat dari remineralisasi. Hal ini menyebabkan lebih banyak </w:t>
      </w:r>
      <w:hyperlink r:id="rId28" w:tooltip="Mineral" w:history="1">
        <w:r w:rsidRPr="0059095C">
          <w:rPr>
            <w:rStyle w:val="Hyperlink"/>
            <w:color w:val="auto"/>
            <w:u w:val="none"/>
          </w:rPr>
          <w:t>mineral</w:t>
        </w:r>
      </w:hyperlink>
      <w:r w:rsidRPr="0059095C">
        <w:t xml:space="preserve"> gigi yang luluh dan membuat lubang pada gigi</w:t>
      </w:r>
      <w:r w:rsidRPr="0059095C">
        <w:rPr>
          <w:lang w:val="en-US"/>
        </w:rPr>
        <w:t xml:space="preserve"> </w:t>
      </w:r>
      <w:r w:rsidRPr="0059095C">
        <w:t>(Anderson, 2012).</w:t>
      </w:r>
    </w:p>
    <w:p w:rsidR="00500ADD" w:rsidRDefault="00500ADD" w:rsidP="00500ADD">
      <w:pPr>
        <w:suppressAutoHyphens/>
        <w:ind w:firstLine="567"/>
        <w:jc w:val="both"/>
        <w:rPr>
          <w:sz w:val="24"/>
          <w:szCs w:val="24"/>
          <w:lang w:val="id-ID"/>
        </w:rPr>
      </w:pPr>
      <w:r w:rsidRPr="007348CA">
        <w:rPr>
          <w:bCs/>
          <w:color w:val="000000"/>
          <w:sz w:val="24"/>
          <w:szCs w:val="24"/>
        </w:rPr>
        <w:t>Sukrosa</w:t>
      </w:r>
      <w:r>
        <w:rPr>
          <w:bCs/>
          <w:color w:val="000000"/>
          <w:sz w:val="24"/>
          <w:szCs w:val="24"/>
          <w:lang w:val="id-ID"/>
        </w:rPr>
        <w:t xml:space="preserve"> </w:t>
      </w:r>
      <w:r>
        <w:rPr>
          <w:sz w:val="24"/>
          <w:szCs w:val="24"/>
        </w:rPr>
        <w:t xml:space="preserve">Rasa manis merupakan rasa yang paling disukai kebanyakan orang terutama anak-anak. Sumber rasa manis ini dapat diperoleh dari sukrosa yang dikonsumsi dalam bentuk gula. Sukrosa yang sering disebut gula tebu sering digunakan untuk makanan dan minuman. Sukrosa juga mempunyai kelebihan </w:t>
      </w:r>
      <w:r>
        <w:rPr>
          <w:sz w:val="24"/>
          <w:szCs w:val="24"/>
        </w:rPr>
        <w:lastRenderedPageBreak/>
        <w:t xml:space="preserve">dibanding dengan fruktosa yaitu lebih mengandung nutrisi yang lebih murah. Substrat yang menempel </w:t>
      </w:r>
    </w:p>
    <w:p w:rsidR="00500ADD" w:rsidRDefault="00500ADD" w:rsidP="00500ADD">
      <w:pPr>
        <w:suppressAutoHyphens/>
        <w:jc w:val="both"/>
        <w:rPr>
          <w:sz w:val="24"/>
          <w:szCs w:val="24"/>
        </w:rPr>
      </w:pPr>
      <w:r>
        <w:rPr>
          <w:sz w:val="24"/>
          <w:szCs w:val="24"/>
        </w:rPr>
        <w:t>pada permukaan gigi mempunyai sifat lebih lengket sehingga harus cepat dibersihkan dengan penyikatan. Apabila penyikatan kurang bersih akan merangsang</w:t>
      </w:r>
      <w:r>
        <w:rPr>
          <w:sz w:val="24"/>
          <w:szCs w:val="24"/>
          <w:lang w:val="id-ID"/>
        </w:rPr>
        <w:t xml:space="preserve"> </w:t>
      </w:r>
      <w:r>
        <w:rPr>
          <w:sz w:val="24"/>
          <w:szCs w:val="24"/>
        </w:rPr>
        <w:t xml:space="preserve">pertumbuhan </w:t>
      </w:r>
      <w:r w:rsidRPr="00542957">
        <w:rPr>
          <w:i/>
          <w:sz w:val="24"/>
          <w:szCs w:val="24"/>
        </w:rPr>
        <w:t>Streptococcus</w:t>
      </w:r>
      <w:r>
        <w:rPr>
          <w:sz w:val="24"/>
          <w:szCs w:val="24"/>
        </w:rPr>
        <w:t xml:space="preserve">. </w:t>
      </w:r>
      <w:r w:rsidRPr="00542957">
        <w:rPr>
          <w:i/>
          <w:sz w:val="24"/>
          <w:szCs w:val="24"/>
        </w:rPr>
        <w:t>Streptococcus</w:t>
      </w:r>
      <w:r>
        <w:rPr>
          <w:i/>
          <w:sz w:val="24"/>
          <w:szCs w:val="24"/>
        </w:rPr>
        <w:t xml:space="preserve"> </w:t>
      </w:r>
      <w:r>
        <w:rPr>
          <w:sz w:val="24"/>
          <w:szCs w:val="24"/>
        </w:rPr>
        <w:t>berperan dalam tahap awal terjadinya karies dengan cara merusak bagian luar email gigi (Rendra, 2008). Pratiwi (2003) menyatakan bahwa gula terutama sukrosa merupakan diet utama yang menyebabkan karies, dan gula yang sering ditambahkan pada pembuatan minuman dan makanan merupakan komponen terbesar dari diet manusia. Beberapa makanan maupun minuman ringan menjadi kegemaran baik bagi orang tua terlebih lagi anak-anak mengandung sejumlah besar gula yang bila dikonsumsi terlalu sering akan menyebabkan karies. Mengkonsumsi minuman ringan yang mempunyai potensi kariogenik akan mengakibatkan penurunan pH saliva dibawah normal.</w:t>
      </w:r>
    </w:p>
    <w:p w:rsidR="00500ADD" w:rsidRDefault="00500ADD" w:rsidP="00500ADD">
      <w:pPr>
        <w:ind w:firstLine="720"/>
        <w:jc w:val="both"/>
        <w:rPr>
          <w:color w:val="000000"/>
          <w:sz w:val="24"/>
          <w:szCs w:val="24"/>
        </w:rPr>
      </w:pPr>
      <w:r>
        <w:rPr>
          <w:color w:val="000000"/>
          <w:sz w:val="24"/>
          <w:szCs w:val="24"/>
        </w:rPr>
        <w:t>Gula</w:t>
      </w:r>
      <w:r w:rsidRPr="00CD24C7">
        <w:rPr>
          <w:color w:val="000000"/>
          <w:sz w:val="24"/>
          <w:szCs w:val="24"/>
        </w:rPr>
        <w:t xml:space="preserve"> atau sakarida</w:t>
      </w:r>
      <w:r>
        <w:rPr>
          <w:color w:val="000000"/>
          <w:sz w:val="24"/>
          <w:szCs w:val="24"/>
        </w:rPr>
        <w:t xml:space="preserve"> adalah suatu karbohidrat sederhana yang menjadi sumber energi dan komoditi perdagangan utama. Gula paling banyak diperdagangkan dalam bentuk kristal sukrosa padat. Gula digunakan untuk mengubah rasa menjadi manis dan keadaan makanan atau minuman. Gula sederhana, seperti glukosa (yang diproduksi dari sukrosa dengan enzim atau hidrolisis asam), menyimpan energi yang akan digunakan oleh sel.</w:t>
      </w:r>
    </w:p>
    <w:p w:rsidR="00500ADD" w:rsidRDefault="00500ADD" w:rsidP="00500ADD">
      <w:pPr>
        <w:jc w:val="both"/>
        <w:rPr>
          <w:color w:val="000000"/>
          <w:sz w:val="24"/>
          <w:szCs w:val="24"/>
        </w:rPr>
      </w:pPr>
      <w:r>
        <w:rPr>
          <w:color w:val="000000"/>
          <w:sz w:val="24"/>
          <w:szCs w:val="24"/>
        </w:rPr>
        <w:t>Sukrosa merupakan suatu disakarida yang dibentuk dari monomer-monomernya yang berupa unit glukosa dan fruktosa, dengan rumus molekul C</w:t>
      </w:r>
      <w:r>
        <w:rPr>
          <w:color w:val="000000"/>
          <w:sz w:val="24"/>
          <w:szCs w:val="24"/>
          <w:vertAlign w:val="subscript"/>
        </w:rPr>
        <w:t>12</w:t>
      </w:r>
      <w:r>
        <w:rPr>
          <w:color w:val="000000"/>
          <w:sz w:val="24"/>
          <w:szCs w:val="24"/>
        </w:rPr>
        <w:t>H</w:t>
      </w:r>
      <w:r>
        <w:rPr>
          <w:color w:val="000000"/>
          <w:sz w:val="24"/>
          <w:szCs w:val="24"/>
          <w:vertAlign w:val="subscript"/>
        </w:rPr>
        <w:t>22</w:t>
      </w:r>
      <w:r>
        <w:rPr>
          <w:color w:val="000000"/>
          <w:sz w:val="24"/>
          <w:szCs w:val="24"/>
        </w:rPr>
        <w:t>O</w:t>
      </w:r>
      <w:r>
        <w:rPr>
          <w:color w:val="000000"/>
          <w:sz w:val="24"/>
          <w:szCs w:val="24"/>
          <w:vertAlign w:val="subscript"/>
        </w:rPr>
        <w:t>11</w:t>
      </w:r>
      <w:r>
        <w:rPr>
          <w:color w:val="000000"/>
          <w:sz w:val="24"/>
          <w:szCs w:val="24"/>
        </w:rPr>
        <w:t xml:space="preserve">. Senyawa ini dikenal sebagai sumber nutrisi serta dibentuk oleh tumbuhan, tidak oleh organisme lain seperti hewan Penambahan sukrosa dalam media berfungsi sebagai sumber karbon. Sukrosa atau gula dapur </w:t>
      </w:r>
      <w:r>
        <w:rPr>
          <w:color w:val="000000"/>
          <w:sz w:val="24"/>
          <w:szCs w:val="24"/>
        </w:rPr>
        <w:lastRenderedPageBreak/>
        <w:t>diperoleh dari gula tebu atau gula beet. Unit glukosa dan fruktosa diikat oleh jembatan asetal oksigen dengan orientasi alpha. Struktur ini mudah dikenali karena mengandung enam cincin glukosa dan lima cincin fruktosa. Proses fermentasi sukrosa melibatkan mikroorganisme yang dapat memperoleh energi dari substrat sukrosa dengan melepaskan karbondioksida dan produk samping berupa senyawaan alkohol. Penggunaan yeast ini dalam proses fermentasi diduga merupakan proses tertua dalam bioteknologi dan sering disebut dengan zymotechnology (Ophardt, 2003).</w:t>
      </w:r>
    </w:p>
    <w:p w:rsidR="00500ADD" w:rsidRPr="008C6C9C" w:rsidRDefault="00500ADD" w:rsidP="00500ADD">
      <w:pPr>
        <w:ind w:firstLine="567"/>
        <w:jc w:val="both"/>
        <w:rPr>
          <w:sz w:val="24"/>
          <w:szCs w:val="24"/>
        </w:rPr>
      </w:pPr>
      <w:r w:rsidRPr="008C6C9C">
        <w:rPr>
          <w:sz w:val="24"/>
          <w:szCs w:val="24"/>
        </w:rPr>
        <w:t>Saliva a</w:t>
      </w:r>
      <w:r w:rsidRPr="008317DC">
        <w:rPr>
          <w:sz w:val="24"/>
          <w:szCs w:val="24"/>
          <w:lang w:val="sv-SE"/>
        </w:rPr>
        <w:t>d</w:t>
      </w:r>
      <w:r w:rsidRPr="008C6C9C">
        <w:rPr>
          <w:sz w:val="24"/>
          <w:szCs w:val="24"/>
        </w:rPr>
        <w:t xml:space="preserve">alah suatu cairan oral yang kompleks dan tidak berwarna yang terdiri atas campuran sekresi dari kelenjar ludah besar dan kecil yang ada pada mukosa oral. Saliva dapat disebut juga kelenjar ludah atau kelenjar air liur. Semua kelenjar ludah mempunyai fungsi untuk membantu mencerna makanan dengan mengeluarkan suatu sekret yang disebut “salivia” (ludah atau air liur). Pembentukan kelenjar ludah dimulai pada awal kehidupan fetus (4 – 12 minggu) sebagai invaginasi epitel mulut yang akan berdiferensiasi ke dalam duktus dan jaringan asinar. Saliva terdapat sebagai lapisan setebal 0,1-0,01 mm yang melapisi seluruh jaringan rongga mulut. Pengeluaran air ludah pada orang dewasa berkisar antara 0,3-0,4 ml/menit sedangkan apabila distimulasi, banyaknya air ludah normal adalah 1-2 ml/menit. Menurunnya </w:t>
      </w:r>
      <w:r>
        <w:rPr>
          <w:sz w:val="24"/>
          <w:szCs w:val="24"/>
        </w:rPr>
        <w:t>pH air ludah (kapasitas dapar/</w:t>
      </w:r>
      <w:r w:rsidRPr="008C6C9C">
        <w:rPr>
          <w:sz w:val="24"/>
          <w:szCs w:val="24"/>
        </w:rPr>
        <w:t>asam) dan jumlah air ludah yang kurang menunjukkan adanya resiko terjadinya karies yang tinggi. Dan meningkatnya pH air ludah (basa) akan mengakibatkan pembentukan karang gigi.</w:t>
      </w:r>
    </w:p>
    <w:p w:rsidR="00500ADD" w:rsidRDefault="00500ADD" w:rsidP="00500ADD">
      <w:pPr>
        <w:ind w:firstLine="567"/>
        <w:jc w:val="both"/>
        <w:rPr>
          <w:sz w:val="24"/>
          <w:szCs w:val="24"/>
        </w:rPr>
      </w:pPr>
      <w:r w:rsidRPr="008C6C9C">
        <w:rPr>
          <w:sz w:val="24"/>
          <w:szCs w:val="24"/>
        </w:rPr>
        <w:t xml:space="preserve">Ludah diproduksi secara berkala dan susunannya sangat tergantung pada umur, jenis kelamin, makanan saat itu, intensitas dan lamanya rangsangan, kondisi biologis, penyakit tertentu dan obat-obatan. Manusia memproduksi sebanyak 1000-1500 cc air </w:t>
      </w:r>
      <w:r w:rsidRPr="008C6C9C">
        <w:rPr>
          <w:sz w:val="24"/>
          <w:szCs w:val="24"/>
        </w:rPr>
        <w:lastRenderedPageBreak/>
        <w:t>ludah dalam 24 jam, yang umumnya terdiri dari 99,5% air dan 0,5 % lagi terdiri dari garam-garam , zat organik dan zat anorganik. Unsur-unsur organik yang menyusun saliva antara lain : protein, lipida, glukosa, asam amino, amoniak, vitamin, asam lemak. Unsur-unsur anorganik yang menyusun saliva antara lain : Sodium, Kalsium, Magnesium, Bikarbonat, Khloride</w:t>
      </w:r>
      <w:r>
        <w:rPr>
          <w:sz w:val="24"/>
          <w:szCs w:val="24"/>
        </w:rPr>
        <w:t xml:space="preserve">, Rodanida dan Thiocynate, </w:t>
      </w:r>
      <w:r w:rsidRPr="008C6C9C">
        <w:rPr>
          <w:sz w:val="24"/>
          <w:szCs w:val="24"/>
        </w:rPr>
        <w:t>Fosfat, Potassium. Yang memiliki konsentrasi paling tinggi dalam saliva adalah kalsium dan Natrium</w:t>
      </w:r>
      <w:r>
        <w:rPr>
          <w:sz w:val="24"/>
          <w:szCs w:val="24"/>
        </w:rPr>
        <w:t xml:space="preserve"> (Wieke, 2008)</w:t>
      </w:r>
      <w:r w:rsidRPr="008C6C9C">
        <w:rPr>
          <w:sz w:val="24"/>
          <w:szCs w:val="24"/>
        </w:rPr>
        <w:t xml:space="preserve">. </w:t>
      </w:r>
    </w:p>
    <w:p w:rsidR="00500ADD" w:rsidRDefault="00500ADD" w:rsidP="00500ADD">
      <w:pPr>
        <w:ind w:firstLine="11"/>
        <w:jc w:val="both"/>
        <w:rPr>
          <w:color w:val="000000"/>
          <w:sz w:val="24"/>
          <w:szCs w:val="24"/>
        </w:rPr>
      </w:pPr>
      <w:r>
        <w:rPr>
          <w:color w:val="000000"/>
          <w:sz w:val="24"/>
          <w:szCs w:val="24"/>
        </w:rPr>
        <w:t>Fungsi Saliva</w:t>
      </w:r>
    </w:p>
    <w:p w:rsidR="00500ADD" w:rsidRPr="008C6C9C" w:rsidRDefault="00500ADD" w:rsidP="00500ADD">
      <w:pPr>
        <w:ind w:firstLine="709"/>
        <w:jc w:val="both"/>
        <w:rPr>
          <w:sz w:val="24"/>
          <w:szCs w:val="24"/>
        </w:rPr>
      </w:pPr>
      <w:r>
        <w:rPr>
          <w:color w:val="000000"/>
          <w:sz w:val="24"/>
          <w:szCs w:val="24"/>
        </w:rPr>
        <w:t>Didalam rongga mulut saliva memiliki fungsi atau peranan sebagai berikut (Wieke, 2008) :</w:t>
      </w:r>
      <w:r>
        <w:rPr>
          <w:color w:val="000000"/>
          <w:sz w:val="24"/>
          <w:szCs w:val="24"/>
          <w:lang w:val="id-ID"/>
        </w:rPr>
        <w:t xml:space="preserve"> a. </w:t>
      </w:r>
      <w:r w:rsidRPr="008C6C9C">
        <w:rPr>
          <w:sz w:val="24"/>
          <w:szCs w:val="24"/>
        </w:rPr>
        <w:t>Melicinkan dan membasahi rongga mulut sehingga membantu proses mengunyah dan menelan makanan</w:t>
      </w:r>
      <w:r>
        <w:rPr>
          <w:sz w:val="24"/>
          <w:szCs w:val="24"/>
          <w:lang w:val="id-ID"/>
        </w:rPr>
        <w:t xml:space="preserve"> b. </w:t>
      </w:r>
      <w:r w:rsidRPr="008C6C9C">
        <w:rPr>
          <w:sz w:val="24"/>
          <w:szCs w:val="24"/>
        </w:rPr>
        <w:t>Membasahi dan melembutkan makanan menjadi bahan setengah cair ataupun cair sehingga mudah ditelan dan dirasakan</w:t>
      </w:r>
      <w:r>
        <w:rPr>
          <w:sz w:val="24"/>
          <w:szCs w:val="24"/>
          <w:lang w:val="id-ID"/>
        </w:rPr>
        <w:t xml:space="preserve"> c. </w:t>
      </w:r>
      <w:r w:rsidRPr="008C6C9C">
        <w:rPr>
          <w:sz w:val="24"/>
          <w:szCs w:val="24"/>
        </w:rPr>
        <w:t>Membersihkan rongga mulut dari sisa-sisa makanan dan kuman</w:t>
      </w:r>
      <w:r>
        <w:rPr>
          <w:sz w:val="24"/>
          <w:szCs w:val="24"/>
          <w:lang w:val="id-ID"/>
        </w:rPr>
        <w:t xml:space="preserve"> d.</w:t>
      </w:r>
      <w:r w:rsidRPr="008C6C9C">
        <w:rPr>
          <w:sz w:val="24"/>
          <w:szCs w:val="24"/>
        </w:rPr>
        <w:t>Mempunyai aktivitas antibacterial dan sistem buffer</w:t>
      </w:r>
      <w:r>
        <w:rPr>
          <w:sz w:val="24"/>
          <w:szCs w:val="24"/>
          <w:lang w:val="id-ID"/>
        </w:rPr>
        <w:t xml:space="preserve"> e. </w:t>
      </w:r>
      <w:r w:rsidRPr="00F718F8">
        <w:rPr>
          <w:sz w:val="24"/>
          <w:szCs w:val="24"/>
        </w:rPr>
        <w:t>Membantu proses pencernaan makanan melalui aktivitas enzim ptyalin (amilase ludah) dan lipase ludah</w:t>
      </w:r>
      <w:r>
        <w:rPr>
          <w:sz w:val="24"/>
          <w:szCs w:val="24"/>
          <w:lang w:val="id-ID"/>
        </w:rPr>
        <w:t xml:space="preserve"> f. </w:t>
      </w:r>
      <w:r w:rsidRPr="00F718F8">
        <w:rPr>
          <w:sz w:val="24"/>
          <w:szCs w:val="24"/>
        </w:rPr>
        <w:t>Berpartisipasi dalam proses pembekuan dan penyembuhan luka karena terdapat faktor pembekuan darah dan epidermal growth faktor pada saliva</w:t>
      </w:r>
      <w:r>
        <w:rPr>
          <w:sz w:val="24"/>
          <w:szCs w:val="24"/>
          <w:lang w:val="id-ID"/>
        </w:rPr>
        <w:t xml:space="preserve"> g. </w:t>
      </w:r>
      <w:r w:rsidRPr="008C6C9C">
        <w:rPr>
          <w:sz w:val="24"/>
          <w:szCs w:val="24"/>
        </w:rPr>
        <w:t>Jumlah sekresi air ludah dapat dipakai sebagai ukuran tentang keseimbangan air dalam tubuh.</w:t>
      </w:r>
      <w:r>
        <w:rPr>
          <w:sz w:val="24"/>
          <w:szCs w:val="24"/>
          <w:lang w:val="id-ID"/>
        </w:rPr>
        <w:t xml:space="preserve"> h. </w:t>
      </w:r>
      <w:r w:rsidRPr="008C6C9C">
        <w:rPr>
          <w:sz w:val="24"/>
          <w:szCs w:val="24"/>
        </w:rPr>
        <w:t>Membantu dalam berbicara (pelumasan pada pipi dan lidah)</w:t>
      </w:r>
    </w:p>
    <w:p w:rsidR="00500ADD" w:rsidRPr="00992670" w:rsidRDefault="00500ADD" w:rsidP="00500ADD">
      <w:pPr>
        <w:suppressAutoHyphens/>
        <w:jc w:val="both"/>
        <w:rPr>
          <w:bCs/>
          <w:color w:val="000000"/>
          <w:sz w:val="24"/>
          <w:szCs w:val="24"/>
        </w:rPr>
      </w:pPr>
      <w:r w:rsidRPr="00992670">
        <w:rPr>
          <w:bCs/>
          <w:color w:val="000000"/>
          <w:sz w:val="24"/>
          <w:szCs w:val="24"/>
        </w:rPr>
        <w:t>Derajat Asam Basa (pH) Saliva</w:t>
      </w:r>
    </w:p>
    <w:p w:rsidR="00500ADD" w:rsidRPr="00727CB0" w:rsidRDefault="00500ADD" w:rsidP="00500ADD">
      <w:pPr>
        <w:ind w:firstLine="720"/>
        <w:jc w:val="both"/>
        <w:rPr>
          <w:sz w:val="24"/>
          <w:szCs w:val="24"/>
        </w:rPr>
      </w:pPr>
      <w:r w:rsidRPr="00992670">
        <w:rPr>
          <w:sz w:val="24"/>
          <w:szCs w:val="24"/>
        </w:rPr>
        <w:t>Keasaman</w:t>
      </w:r>
      <w:r w:rsidRPr="00727CB0">
        <w:rPr>
          <w:sz w:val="24"/>
          <w:szCs w:val="24"/>
        </w:rPr>
        <w:t xml:space="preserve"> saliva dapat diukur dengan satuan pH</w:t>
      </w:r>
      <w:r>
        <w:rPr>
          <w:sz w:val="24"/>
          <w:szCs w:val="24"/>
        </w:rPr>
        <w:t xml:space="preserve"> </w:t>
      </w:r>
      <w:r>
        <w:rPr>
          <w:i/>
          <w:sz w:val="24"/>
          <w:szCs w:val="24"/>
        </w:rPr>
        <w:t>(Potential of Hydrogen)</w:t>
      </w:r>
      <w:r w:rsidRPr="00727CB0">
        <w:rPr>
          <w:sz w:val="24"/>
          <w:szCs w:val="24"/>
        </w:rPr>
        <w:t xml:space="preserve">. Skala pH berkisar 0-14, dengan perbandingan terbalik, di mana makin rendah nilai pH makin banyak asam dalam larutan. Sebaliknya, meningkatnya nilai pH berarti bertambahnya basa dalam larutan. Pada pH 7, tidak ada keasaman atau </w:t>
      </w:r>
      <w:r w:rsidRPr="00727CB0">
        <w:rPr>
          <w:sz w:val="24"/>
          <w:szCs w:val="24"/>
        </w:rPr>
        <w:lastRenderedPageBreak/>
        <w:t>kebasaan larutan, dan disebut netral. Air ludah secara normal sedikit asam pHnya 6,5; dapat berubah sedikit dengan perubahan kecepatan aliran dan perbedaan waktu dalam sehari, titik kritis untuk kerusakan gigi adalah 5,7; dan ini terlampaui sekitar 2 menit setelah gula masuk dalam plak</w:t>
      </w:r>
      <w:r>
        <w:rPr>
          <w:sz w:val="24"/>
          <w:szCs w:val="24"/>
        </w:rPr>
        <w:t xml:space="preserve"> (Prasko, 2011).</w:t>
      </w:r>
    </w:p>
    <w:p w:rsidR="00500ADD" w:rsidRPr="00727CB0" w:rsidRDefault="00500ADD" w:rsidP="00500ADD">
      <w:pPr>
        <w:jc w:val="both"/>
        <w:rPr>
          <w:sz w:val="24"/>
          <w:szCs w:val="24"/>
        </w:rPr>
      </w:pPr>
      <w:r>
        <w:rPr>
          <w:color w:val="000000"/>
          <w:sz w:val="24"/>
          <w:szCs w:val="24"/>
        </w:rPr>
        <w:t>Derajat asam saliva dapat berubah-ubah yang disebabkan oleh beberapa hal yang mempengaruhi, diantaranya adalah :</w:t>
      </w:r>
      <w:r>
        <w:rPr>
          <w:color w:val="000000"/>
          <w:sz w:val="24"/>
          <w:szCs w:val="24"/>
          <w:lang w:val="id-ID"/>
        </w:rPr>
        <w:t xml:space="preserve"> </w:t>
      </w:r>
      <w:r w:rsidRPr="00727CB0">
        <w:rPr>
          <w:sz w:val="24"/>
          <w:szCs w:val="24"/>
        </w:rPr>
        <w:t>Irama siang dan malam</w:t>
      </w:r>
      <w:r>
        <w:rPr>
          <w:sz w:val="24"/>
          <w:szCs w:val="24"/>
          <w:lang w:val="id-ID"/>
        </w:rPr>
        <w:t xml:space="preserve"> </w:t>
      </w:r>
      <w:r w:rsidRPr="00727CB0">
        <w:rPr>
          <w:sz w:val="24"/>
          <w:szCs w:val="24"/>
        </w:rPr>
        <w:t>Diet kaya karbohidrat akan menaikkan metabolisme produksi asam oleh bakteri-bakteri mulut dan menurunkan kapasitas buffer, sedangkan diet kaya protein mempunyai efek menaikkan karena protein sebagai sumber makanan bakteri.</w:t>
      </w:r>
      <w:r>
        <w:rPr>
          <w:sz w:val="24"/>
          <w:szCs w:val="24"/>
          <w:lang w:val="id-ID"/>
        </w:rPr>
        <w:t xml:space="preserve"> </w:t>
      </w:r>
      <w:r w:rsidRPr="00727CB0">
        <w:rPr>
          <w:sz w:val="24"/>
          <w:szCs w:val="24"/>
        </w:rPr>
        <w:t>Perangsang kecepatan sekresi saliva, misalnya mengunyah permen karet dan menaikkan kapasitas buffer.</w:t>
      </w:r>
    </w:p>
    <w:p w:rsidR="00500ADD" w:rsidRDefault="00500ADD" w:rsidP="00500ADD">
      <w:pPr>
        <w:ind w:firstLine="567"/>
        <w:jc w:val="both"/>
        <w:rPr>
          <w:sz w:val="24"/>
          <w:szCs w:val="24"/>
        </w:rPr>
      </w:pPr>
      <w:r w:rsidRPr="00727CB0">
        <w:rPr>
          <w:sz w:val="24"/>
          <w:szCs w:val="24"/>
        </w:rPr>
        <w:t>Derajat asam yang konstan di dalam saliva, selama makan dan minum sangat penting bagi perlindungan elemen gigi geligi terhadap pengaruh asam.</w:t>
      </w:r>
    </w:p>
    <w:p w:rsidR="00500ADD" w:rsidRDefault="00500ADD" w:rsidP="00500ADD">
      <w:pPr>
        <w:ind w:firstLine="567"/>
        <w:jc w:val="both"/>
        <w:rPr>
          <w:color w:val="000000"/>
          <w:sz w:val="24"/>
          <w:szCs w:val="24"/>
        </w:rPr>
      </w:pPr>
      <w:r>
        <w:rPr>
          <w:color w:val="000000"/>
          <w:sz w:val="24"/>
          <w:szCs w:val="24"/>
        </w:rPr>
        <w:t xml:space="preserve"> Minuman ringan (soft drink) adalah minuman yang tidak mengandung alkohol, merupakan minuman olahan dalam bentuk bubuk atau cair yang mengandung bahan makanan dan / atau bahan tambahan lainnya baik alami maupun sintetik yang dikemas dalam kemasan siap untuk dikonsumsi. Minuman ringan terdiri dari dua </w:t>
      </w:r>
      <w:r w:rsidRPr="00300F0A">
        <w:rPr>
          <w:color w:val="000000"/>
          <w:sz w:val="24"/>
          <w:szCs w:val="24"/>
        </w:rPr>
        <w:t xml:space="preserve">jenis, yaitu: minuman ringan dengan karbonasi (carbonated soft drink) dan minuman ringan tanpa karbonasi </w:t>
      </w:r>
      <w:r w:rsidRPr="00CD24C7">
        <w:rPr>
          <w:color w:val="000000"/>
          <w:sz w:val="24"/>
          <w:szCs w:val="24"/>
        </w:rPr>
        <w:t>(Satria, 2011).</w:t>
      </w:r>
    </w:p>
    <w:p w:rsidR="00500ADD" w:rsidRPr="00CD24C7" w:rsidRDefault="00500ADD" w:rsidP="00500ADD">
      <w:pPr>
        <w:ind w:firstLine="567"/>
        <w:jc w:val="both"/>
        <w:rPr>
          <w:sz w:val="24"/>
          <w:szCs w:val="24"/>
          <w:lang w:val="sv-SE"/>
        </w:rPr>
      </w:pPr>
      <w:r w:rsidRPr="00300F0A">
        <w:rPr>
          <w:sz w:val="24"/>
          <w:szCs w:val="24"/>
        </w:rPr>
        <w:t>Komposisi minuman ringan umumnya sangat sederhana, terdiri dari 90% air dan sisanya merupakan kombinasi pemanis buatan, gas CO2, pencita rasa, pewarna, asam fosfat, kafein, dan beberapa mineral, terutama aluminum. Hal yang hanya ada pada minuman ringan adalah rasanya yang manis dan efeknya yang menyegarkan (Opini, 2009).</w:t>
      </w:r>
      <w:r>
        <w:rPr>
          <w:sz w:val="24"/>
          <w:szCs w:val="24"/>
          <w:lang w:val="id-ID"/>
        </w:rPr>
        <w:t xml:space="preserve"> a.</w:t>
      </w:r>
      <w:r w:rsidRPr="00FC23AB">
        <w:rPr>
          <w:sz w:val="24"/>
          <w:szCs w:val="24"/>
        </w:rPr>
        <w:t>Kandungan Minuman Ringan</w:t>
      </w:r>
      <w:r>
        <w:rPr>
          <w:sz w:val="24"/>
          <w:szCs w:val="24"/>
          <w:lang w:val="id-ID"/>
        </w:rPr>
        <w:t xml:space="preserve"> </w:t>
      </w:r>
      <w:r w:rsidRPr="00FC23AB">
        <w:rPr>
          <w:sz w:val="24"/>
          <w:szCs w:val="24"/>
        </w:rPr>
        <w:t xml:space="preserve">Gula atau sukrosa merupakan unsur </w:t>
      </w:r>
      <w:r w:rsidRPr="00FC23AB">
        <w:rPr>
          <w:sz w:val="24"/>
          <w:szCs w:val="24"/>
        </w:rPr>
        <w:lastRenderedPageBreak/>
        <w:t xml:space="preserve">yang ‘wajib’ ada dalam minuman ringan. </w:t>
      </w:r>
      <w:r w:rsidRPr="00CD24C7">
        <w:rPr>
          <w:sz w:val="24"/>
          <w:szCs w:val="24"/>
          <w:lang w:val="sv-SE"/>
        </w:rPr>
        <w:t>Menurut penelitian, terdapat antara 4 sampai 15 sendok teh gula pada setiap 300 hingga 500 ml minuman ringan yang dikeluarkan. Padahal, kadar penggunaan gula yang dibenarkan dalam satu hari hanya antara 8 sampai 11 senduk teh saja. Gula merupakan bahan yang mampu dengan mudah merusakkan gigi, menambah resiko diabetes, sakit jantung, masalah kulit dan seribu satu penyakit lain yang tidak kalah bahayanya bagi tubuh manusia.</w:t>
      </w:r>
    </w:p>
    <w:p w:rsidR="00500ADD" w:rsidRPr="003B5639" w:rsidRDefault="00500ADD" w:rsidP="00500ADD">
      <w:pPr>
        <w:ind w:firstLine="567"/>
        <w:jc w:val="both"/>
        <w:rPr>
          <w:sz w:val="24"/>
          <w:szCs w:val="24"/>
          <w:lang w:eastAsia="id-ID"/>
        </w:rPr>
      </w:pPr>
      <w:r w:rsidRPr="00CD24C7">
        <w:rPr>
          <w:sz w:val="24"/>
          <w:szCs w:val="24"/>
          <w:lang w:val="sv-SE"/>
        </w:rPr>
        <w:t>Minuman ringan juga mengandungi sejenis bahan penga</w:t>
      </w:r>
      <w:r>
        <w:rPr>
          <w:sz w:val="24"/>
          <w:szCs w:val="24"/>
          <w:lang w:val="sv-SE"/>
        </w:rPr>
        <w:t xml:space="preserve">wet yaitu sodium benzoid </w:t>
      </w:r>
      <w:r w:rsidRPr="00CD24C7">
        <w:rPr>
          <w:sz w:val="24"/>
          <w:szCs w:val="24"/>
          <w:lang w:val="sv-SE"/>
        </w:rPr>
        <w:t>yang juga dikenal sebagai asid benzoid. Campuran asid ini diyakini boleh menjadi penyebab asma, dan hyperaktif kepada anak-anak dan sebagian orang dewasa (Iyan, 2002).</w:t>
      </w:r>
      <w:r>
        <w:rPr>
          <w:sz w:val="24"/>
          <w:szCs w:val="24"/>
          <w:lang w:val="id-ID"/>
        </w:rPr>
        <w:t xml:space="preserve"> b. </w:t>
      </w:r>
      <w:r w:rsidRPr="003B5639">
        <w:rPr>
          <w:sz w:val="24"/>
          <w:szCs w:val="24"/>
        </w:rPr>
        <w:t>Pemanis dalam minuman ringan</w:t>
      </w:r>
      <w:r w:rsidRPr="003B5639">
        <w:rPr>
          <w:sz w:val="24"/>
          <w:szCs w:val="24"/>
          <w:lang w:eastAsia="id-ID"/>
        </w:rPr>
        <w:t xml:space="preserve">Pemanis dibedakan menjadi 2, yaitu pemanis alami dan pemanis buatan. Pemanis alami biasanya berasal dari tanaman. Beberapa bahan pemanis alami yang sering digunakan yaitu sukrosa, laktosa, maltose, galaktosa, D-glukosa, D-fruktosa, sorbitol, manitol, gliserol, glisina. </w:t>
      </w:r>
    </w:p>
    <w:p w:rsidR="00500ADD" w:rsidRPr="00AA18E9" w:rsidRDefault="00500ADD" w:rsidP="00500ADD">
      <w:pPr>
        <w:jc w:val="both"/>
        <w:rPr>
          <w:sz w:val="24"/>
          <w:szCs w:val="24"/>
          <w:lang w:eastAsia="id-ID"/>
        </w:rPr>
      </w:pPr>
      <w:r w:rsidRPr="00AA18E9">
        <w:rPr>
          <w:sz w:val="24"/>
          <w:szCs w:val="24"/>
          <w:lang w:eastAsia="id-ID"/>
        </w:rPr>
        <w:t>Sedangkan pemanis sintetis adalah bahan tambahan yang dapat menyebabkan rasa manis pada pangan, tetapi tidak memiliki nilai gizi. Beberapa pemanis sintetik yang umum digunakan adalah sakarin, siklamat, aspartame, dulsin, sorbitol sintetis, dan nitro-propoksi-alanin.</w:t>
      </w:r>
    </w:p>
    <w:p w:rsidR="00500ADD" w:rsidRPr="00AA18E9" w:rsidRDefault="00500ADD" w:rsidP="00500ADD">
      <w:pPr>
        <w:jc w:val="both"/>
        <w:rPr>
          <w:sz w:val="24"/>
          <w:szCs w:val="24"/>
          <w:lang w:eastAsia="id-ID"/>
        </w:rPr>
      </w:pPr>
      <w:r w:rsidRPr="00AA18E9">
        <w:rPr>
          <w:sz w:val="24"/>
          <w:szCs w:val="24"/>
          <w:lang w:eastAsia="id-ID"/>
        </w:rPr>
        <w:t>pemanis sintetik yang telah lama dikenal adalah sakarin dan siklamat. Akhir-akhir ini telah diintroduksi 2 zat pemanis lain yaitu steriosida dan aspartam. Zat pemanis lain ialah hasil hidrolisa amylum, organik alami yang diekstrak dari pohon stevioside rebaudiana, sedangkan aspartame adalah ikatan organik yang menyerupai struktur asam amino asparagin, dan di dalam metabolismenya masuk jalur metabolism asam amino.  </w:t>
      </w:r>
    </w:p>
    <w:p w:rsidR="00500ADD" w:rsidRPr="00693F59" w:rsidRDefault="00500ADD" w:rsidP="00500ADD">
      <w:pPr>
        <w:ind w:firstLine="567"/>
        <w:jc w:val="both"/>
        <w:rPr>
          <w:sz w:val="24"/>
          <w:szCs w:val="24"/>
          <w:lang w:eastAsia="id-ID"/>
        </w:rPr>
      </w:pPr>
      <w:r w:rsidRPr="00AA18E9">
        <w:rPr>
          <w:sz w:val="24"/>
          <w:szCs w:val="24"/>
          <w:lang w:eastAsia="id-ID"/>
        </w:rPr>
        <w:lastRenderedPageBreak/>
        <w:t>Berdasarkan proses produksi dikenal suatu jenis pemanis yaitu sintetis dan natural. Sedangkan berdasarkan fungsinya dibagi dalam dua ka</w:t>
      </w:r>
      <w:r>
        <w:rPr>
          <w:sz w:val="24"/>
          <w:szCs w:val="24"/>
          <w:lang w:eastAsia="id-ID"/>
        </w:rPr>
        <w:t>tegori, yaitu bersifat nutritif</w:t>
      </w:r>
      <w:r w:rsidRPr="00AA18E9">
        <w:rPr>
          <w:sz w:val="24"/>
          <w:szCs w:val="24"/>
          <w:lang w:eastAsia="id-ID"/>
        </w:rPr>
        <w:t xml:space="preserve"> dan non nutritif. Pemanis sintetis dihasilkan melalui proses kimia. Contoh dari pemanis ini antara lain siklamat, aspartame, dan sakarin. Pemanis natural dihasilkan dari proses eksiraksi atau isolasi tanaman atau buah melalui enzimatis, contohnya sukrosa, glukosa, fruktosa, dan sorbitol. Pemanis nutritive adalah pemanis yang dapat menghasilkan kalori atau energy sebesar 4 kalori/gram, sedangkan pemanis non nutritive adalah pemanis yang digunakan untuk meningkatkan kenikmatan, tetapi hanya sedikit sekali menghasilkan energy ata</w:t>
      </w:r>
      <w:r>
        <w:rPr>
          <w:sz w:val="24"/>
          <w:szCs w:val="24"/>
          <w:lang w:eastAsia="id-ID"/>
        </w:rPr>
        <w:t>u sama sekali tidak ada (Izzul, 2011</w:t>
      </w:r>
      <w:r>
        <w:rPr>
          <w:rFonts w:ascii="Arial" w:hAnsi="Arial" w:cs="Arial"/>
          <w:sz w:val="24"/>
          <w:szCs w:val="24"/>
          <w:lang w:eastAsia="id-ID"/>
        </w:rPr>
        <w:t>).</w:t>
      </w:r>
    </w:p>
    <w:p w:rsidR="00500ADD" w:rsidRPr="00C21C7A" w:rsidRDefault="00500ADD" w:rsidP="00500ADD">
      <w:pPr>
        <w:ind w:firstLine="567"/>
        <w:jc w:val="both"/>
        <w:rPr>
          <w:sz w:val="24"/>
          <w:szCs w:val="24"/>
        </w:rPr>
      </w:pPr>
      <w:r w:rsidRPr="00C21C7A">
        <w:rPr>
          <w:sz w:val="24"/>
          <w:szCs w:val="24"/>
        </w:rPr>
        <w:t xml:space="preserve">Aspartam </w:t>
      </w:r>
      <w:r>
        <w:rPr>
          <w:sz w:val="24"/>
          <w:szCs w:val="24"/>
        </w:rPr>
        <w:t xml:space="preserve">merupakan pemanis buatan yang biasa digunakan dalam produk makanan maupun minuman ringan. Aspartam </w:t>
      </w:r>
      <w:r w:rsidRPr="00C21C7A">
        <w:rPr>
          <w:sz w:val="24"/>
          <w:szCs w:val="24"/>
        </w:rPr>
        <w:t>memiliki rasa yang lebih manis 180-200 kali dari gula yang biasa</w:t>
      </w:r>
      <w:r>
        <w:rPr>
          <w:sz w:val="24"/>
          <w:szCs w:val="24"/>
        </w:rPr>
        <w:t xml:space="preserve">. </w:t>
      </w:r>
      <w:r w:rsidRPr="00C21C7A">
        <w:rPr>
          <w:sz w:val="24"/>
          <w:szCs w:val="24"/>
        </w:rPr>
        <w:t>Aspartam juga kerap disebut sebagai pemanis buatan yang lebih keras daripada biang gula.</w:t>
      </w:r>
    </w:p>
    <w:p w:rsidR="00500ADD" w:rsidRPr="00AA18E9" w:rsidRDefault="00500ADD" w:rsidP="00500ADD">
      <w:pPr>
        <w:ind w:firstLine="567"/>
        <w:jc w:val="both"/>
        <w:rPr>
          <w:sz w:val="24"/>
          <w:szCs w:val="24"/>
        </w:rPr>
      </w:pPr>
      <w:r w:rsidRPr="00AA18E9">
        <w:rPr>
          <w:sz w:val="24"/>
          <w:szCs w:val="24"/>
        </w:rPr>
        <w:t>Aspartam merupakan produk bubuk kristal yang tidak berbau dan berwarna putih serta kestabilannya sangatlah bergantung pada waktu, temperatur, pH, dan aktivitas air. Aspartam sangat stabil apabila dalam keadaan kering, tetapi pada temperatur 30 hingga 80 derajat celsius (dipanaskan, disterilisasi,dan lain-lain) maka aspartam akan kehilangan rasa manisnya. Oleh karena itu, pada makanan yang hanya sedikit atau cukup mengandung airlah maka rasa manis aspartam akan tetap bertahan, aspartam sendiri sangat baik untuk produk yang disimpan dalam pendingin atau dalam keadaan beku.</w:t>
      </w:r>
    </w:p>
    <w:p w:rsidR="00500ADD" w:rsidRDefault="00500ADD" w:rsidP="00500ADD">
      <w:pPr>
        <w:ind w:firstLine="567"/>
        <w:jc w:val="both"/>
        <w:rPr>
          <w:sz w:val="24"/>
          <w:szCs w:val="24"/>
          <w:lang w:val="id-ID"/>
        </w:rPr>
      </w:pPr>
      <w:r w:rsidRPr="00AA18E9">
        <w:rPr>
          <w:sz w:val="24"/>
          <w:szCs w:val="24"/>
        </w:rPr>
        <w:t xml:space="preserve">Berdasarkan penelitian, aspartam sebenarnya mengandung dua komponen </w:t>
      </w:r>
    </w:p>
    <w:p w:rsidR="00500ADD" w:rsidRPr="00AA18E9" w:rsidRDefault="00500ADD" w:rsidP="00500ADD">
      <w:pPr>
        <w:ind w:firstLine="567"/>
        <w:jc w:val="both"/>
        <w:rPr>
          <w:sz w:val="24"/>
          <w:szCs w:val="24"/>
        </w:rPr>
      </w:pPr>
      <w:r w:rsidRPr="00AA18E9">
        <w:rPr>
          <w:sz w:val="24"/>
          <w:szCs w:val="24"/>
        </w:rPr>
        <w:t xml:space="preserve">natural yang sering terdapat di makanan pada umumnya, yaitu asam aspartik dan fenilalanin. Dua komponen ini </w:t>
      </w:r>
      <w:r w:rsidRPr="00AA18E9">
        <w:rPr>
          <w:sz w:val="24"/>
          <w:szCs w:val="24"/>
        </w:rPr>
        <w:lastRenderedPageBreak/>
        <w:t>sering terdapat pada produk alami yang beredar di masyarakat. Dalam makanan yang mengandung protein, contohnya daging, gandum, dan produk yang berasal dari susu. Selain itu, komponen ini juga sering terdapat pada beberapa jenis buah dan sayuran.</w:t>
      </w:r>
    </w:p>
    <w:p w:rsidR="00500ADD" w:rsidRPr="00AA18E9" w:rsidRDefault="00500ADD" w:rsidP="00500ADD">
      <w:pPr>
        <w:ind w:firstLine="567"/>
        <w:jc w:val="both"/>
        <w:rPr>
          <w:sz w:val="24"/>
          <w:szCs w:val="24"/>
        </w:rPr>
      </w:pPr>
      <w:r w:rsidRPr="00AA18E9">
        <w:rPr>
          <w:sz w:val="24"/>
          <w:szCs w:val="24"/>
        </w:rPr>
        <w:t>Aspartam ditemukan pada 1965 oleh seorang ahli kimia dan disetujui oleh Food and Drug Administration (FDA) pada 1974. Akan tetapi, izin pemasaran aspartam dicabut beberapa bulan kemudian karena adanya sebuah pengaduan bahwa bahan ini berbahaya dan merupakan bahan karsinogenik penyebab kanker sehingga perlu dievaluasi lebih lanjut. Oleh karena itu, dilakukanlah penelitian lebih lanjut mengenai aspartam sehingga tercapailah sebuah hasil yang memuaskan pihak FDA.</w:t>
      </w:r>
    </w:p>
    <w:p w:rsidR="00500ADD" w:rsidRPr="00AA18E9" w:rsidRDefault="00500ADD" w:rsidP="00500ADD">
      <w:pPr>
        <w:ind w:firstLine="567"/>
        <w:jc w:val="both"/>
        <w:rPr>
          <w:sz w:val="24"/>
          <w:szCs w:val="24"/>
        </w:rPr>
      </w:pPr>
      <w:r w:rsidRPr="00AA18E9">
        <w:rPr>
          <w:sz w:val="24"/>
          <w:szCs w:val="24"/>
        </w:rPr>
        <w:t xml:space="preserve">Pada 1981, FDA menyatakan aspartam tidak berbahaya apabila dikonsumsi secukupnya serta diberikan dengan batas pengonsumsian sehari-hari untuk penggunaan pada bahan makanan padat. Lalu, perizinan penggunaan aspartam sebagai tambahan dalam minuman </w:t>
      </w:r>
      <w:r w:rsidRPr="00AA18E9">
        <w:rPr>
          <w:rStyle w:val="Emphasis"/>
          <w:sz w:val="24"/>
          <w:szCs w:val="24"/>
        </w:rPr>
        <w:t>soft drink</w:t>
      </w:r>
      <w:r w:rsidRPr="00AA18E9">
        <w:rPr>
          <w:sz w:val="24"/>
          <w:szCs w:val="24"/>
        </w:rPr>
        <w:t xml:space="preserve"> menyusul pada 1983 dan akhirnya pada 1996 dinyatakan sebagai bahan pengganti pemanis buatan yang dapat digunakan secara umum.</w:t>
      </w:r>
    </w:p>
    <w:p w:rsidR="00500ADD" w:rsidRPr="00AA18E9" w:rsidRDefault="00500ADD" w:rsidP="00500ADD">
      <w:pPr>
        <w:ind w:firstLine="567"/>
        <w:jc w:val="both"/>
        <w:rPr>
          <w:sz w:val="24"/>
          <w:szCs w:val="24"/>
        </w:rPr>
      </w:pPr>
      <w:r w:rsidRPr="00AA18E9">
        <w:rPr>
          <w:sz w:val="24"/>
          <w:szCs w:val="24"/>
        </w:rPr>
        <w:t>Keamanan penggunaan aspartam telah diteliti dan diakui oleh banyak organisasi nasional dan internasional, termasuk FAO/WHO</w:t>
      </w:r>
      <w:r w:rsidRPr="00AA18E9">
        <w:rPr>
          <w:rStyle w:val="Emphasis"/>
          <w:sz w:val="24"/>
          <w:szCs w:val="24"/>
        </w:rPr>
        <w:t xml:space="preserve"> </w:t>
      </w:r>
      <w:r w:rsidRPr="00AA18E9">
        <w:rPr>
          <w:sz w:val="24"/>
          <w:szCs w:val="24"/>
        </w:rPr>
        <w:t>Commitee of Experts on Food Additives (JEFCA) dan disetujui oleh badan parlemen Eropa untuk digunakan sebagai pemanis buatan di bahan makanan pada 30 Juni 1994.</w:t>
      </w:r>
      <w:r>
        <w:rPr>
          <w:sz w:val="24"/>
          <w:szCs w:val="24"/>
        </w:rPr>
        <w:t xml:space="preserve"> </w:t>
      </w:r>
      <w:r w:rsidRPr="00AA18E9">
        <w:rPr>
          <w:sz w:val="24"/>
          <w:szCs w:val="24"/>
        </w:rPr>
        <w:t>Bahkan, di Perancis telah disetujui sejak 1988. Nilai ambang batas/</w:t>
      </w:r>
      <w:r w:rsidRPr="00AA18E9">
        <w:rPr>
          <w:rStyle w:val="Emphasis"/>
          <w:sz w:val="24"/>
          <w:szCs w:val="24"/>
        </w:rPr>
        <w:t>acceptable daily intake</w:t>
      </w:r>
      <w:r w:rsidRPr="00AA18E9">
        <w:rPr>
          <w:sz w:val="24"/>
          <w:szCs w:val="24"/>
        </w:rPr>
        <w:t xml:space="preserve"> (ADI) yang telah disetujui oleh JEFCA adalah 40 mg/kgBB/hari yang apabila dikonversikan sebanyak 18-19 kaleng diet cola pada individu yang mempunyai berat badan 68 kg </w:t>
      </w:r>
      <w:r w:rsidRPr="00AA18E9">
        <w:rPr>
          <w:sz w:val="24"/>
          <w:szCs w:val="24"/>
        </w:rPr>
        <w:lastRenderedPageBreak/>
        <w:t>karena produk diet cola mengandung aspartam yang sangat sedikit.</w:t>
      </w:r>
    </w:p>
    <w:p w:rsidR="00500ADD" w:rsidRPr="00AA18E9" w:rsidRDefault="00500ADD" w:rsidP="00500ADD">
      <w:pPr>
        <w:ind w:firstLine="567"/>
        <w:jc w:val="both"/>
        <w:rPr>
          <w:sz w:val="24"/>
          <w:szCs w:val="24"/>
        </w:rPr>
      </w:pPr>
      <w:r w:rsidRPr="00AA18E9">
        <w:rPr>
          <w:sz w:val="24"/>
          <w:szCs w:val="24"/>
        </w:rPr>
        <w:t>Berdasarkan percobaan oleh Karim dkk dan Stegink dkk pada 1996, metabolisme aspartam terjadi pada saluran pencernaan menjadi komponen metanol sebanyak lebih kurang 10 persen, 40 persen asam aspartik dan 50 persen fenilalanin. Sedangkan pada penelitian Creppy dkk pada 1998 menyatakan, hanya sebagian kecil saja aspartam yang mungkin diserap tanpa dimetabolisasi. Akan tetapi, hal ini masih perlu dikonfirmasikan.</w:t>
      </w:r>
    </w:p>
    <w:p w:rsidR="00500ADD" w:rsidRPr="00AA18E9" w:rsidRDefault="00500ADD" w:rsidP="00500ADD">
      <w:pPr>
        <w:ind w:firstLine="567"/>
        <w:jc w:val="both"/>
        <w:rPr>
          <w:sz w:val="24"/>
          <w:szCs w:val="24"/>
        </w:rPr>
      </w:pPr>
      <w:r w:rsidRPr="00AA18E9">
        <w:rPr>
          <w:sz w:val="24"/>
          <w:szCs w:val="24"/>
        </w:rPr>
        <w:t>Meski penggunaannya telah mendunia dan telah disetujui oleh WHO, bukan berarti aspartam langsung bisa diterima oleh masyarakat. Banyak kontroversi muncul dikarenakan adanya penelitian mengenai produk aspartam dengan beragam hasil yang berbeda.</w:t>
      </w:r>
    </w:p>
    <w:p w:rsidR="00500ADD" w:rsidRPr="00AA18E9" w:rsidRDefault="00500ADD" w:rsidP="00500ADD">
      <w:pPr>
        <w:ind w:firstLine="567"/>
        <w:jc w:val="both"/>
        <w:rPr>
          <w:sz w:val="24"/>
          <w:szCs w:val="24"/>
        </w:rPr>
      </w:pPr>
      <w:r w:rsidRPr="00AA18E9">
        <w:rPr>
          <w:sz w:val="24"/>
          <w:szCs w:val="24"/>
        </w:rPr>
        <w:t>Pada 1996, sebuah artikel yang dikemukakan oleh JW Olney menyatakan adanya kemungkinan bahwa aspartam menyebabkan peningkatan insiden dari tumor otak sehingga menimbulkan perdebatan di berbagai media.</w:t>
      </w:r>
    </w:p>
    <w:p w:rsidR="00500ADD" w:rsidRDefault="00500ADD" w:rsidP="00500ADD">
      <w:pPr>
        <w:ind w:firstLine="567"/>
        <w:jc w:val="both"/>
        <w:rPr>
          <w:sz w:val="24"/>
          <w:szCs w:val="24"/>
          <w:lang w:val="id-ID"/>
        </w:rPr>
      </w:pPr>
      <w:r w:rsidRPr="00AA18E9">
        <w:rPr>
          <w:sz w:val="24"/>
          <w:szCs w:val="24"/>
        </w:rPr>
        <w:t>Pada tahun yang sama, badan-badan kesehatan di berbagai belahan dunia telah memberikan reaksi dengan menyatakan pada publik bahwa berbagai macam penelitian telah dilakukan. Sejumlah penelitian lain masih berlangsung untuk mendapat</w:t>
      </w:r>
      <w:r>
        <w:rPr>
          <w:sz w:val="24"/>
          <w:szCs w:val="24"/>
        </w:rPr>
        <w:t>kan bukti sains yang mendukung (Febiliawanti, 2010).</w:t>
      </w:r>
    </w:p>
    <w:p w:rsidR="00500ADD" w:rsidRPr="00932E42" w:rsidRDefault="00500ADD" w:rsidP="00500ADD">
      <w:pPr>
        <w:pStyle w:val="ListParagraph"/>
        <w:spacing w:after="0" w:line="240" w:lineRule="auto"/>
        <w:ind w:left="0"/>
        <w:jc w:val="both"/>
        <w:rPr>
          <w:rFonts w:ascii="Times New Roman" w:hAnsi="Times New Roman"/>
          <w:b/>
          <w:sz w:val="24"/>
          <w:szCs w:val="24"/>
        </w:rPr>
      </w:pPr>
      <w:r w:rsidRPr="00932E42">
        <w:rPr>
          <w:rFonts w:ascii="Times New Roman" w:hAnsi="Times New Roman"/>
          <w:b/>
          <w:sz w:val="24"/>
          <w:szCs w:val="24"/>
          <w:lang w:val="id-ID"/>
        </w:rPr>
        <w:t>TUJUAN</w:t>
      </w:r>
    </w:p>
    <w:p w:rsidR="00500ADD" w:rsidRDefault="00500ADD" w:rsidP="00500ADD">
      <w:pPr>
        <w:pStyle w:val="ListParagraph"/>
        <w:spacing w:after="0" w:line="240" w:lineRule="auto"/>
        <w:ind w:left="0"/>
        <w:jc w:val="both"/>
        <w:rPr>
          <w:rFonts w:ascii="Times New Roman" w:hAnsi="Times New Roman"/>
          <w:sz w:val="24"/>
          <w:szCs w:val="24"/>
          <w:lang w:val="id-ID"/>
        </w:rPr>
      </w:pPr>
      <w:r>
        <w:rPr>
          <w:rFonts w:ascii="Times New Roman" w:hAnsi="Times New Roman"/>
          <w:sz w:val="24"/>
          <w:szCs w:val="24"/>
        </w:rPr>
        <w:t>Tujuan umum</w:t>
      </w:r>
      <w:r>
        <w:rPr>
          <w:rFonts w:ascii="Times New Roman" w:hAnsi="Times New Roman"/>
          <w:sz w:val="24"/>
          <w:szCs w:val="24"/>
          <w:lang w:val="id-ID"/>
        </w:rPr>
        <w:t xml:space="preserve"> </w:t>
      </w:r>
      <w:r w:rsidRPr="00FC2911">
        <w:rPr>
          <w:rFonts w:ascii="Times New Roman" w:hAnsi="Times New Roman"/>
          <w:sz w:val="24"/>
          <w:szCs w:val="24"/>
        </w:rPr>
        <w:t>mengetahui perbedaan</w:t>
      </w:r>
      <w:r w:rsidRPr="00FC2911">
        <w:rPr>
          <w:rFonts w:ascii="Times New Roman" w:hAnsi="Times New Roman"/>
          <w:sz w:val="24"/>
          <w:szCs w:val="24"/>
          <w:lang w:val="id-ID"/>
        </w:rPr>
        <w:t xml:space="preserve"> angka </w:t>
      </w:r>
      <w:r w:rsidRPr="00FC2911">
        <w:rPr>
          <w:rFonts w:ascii="Times New Roman" w:hAnsi="Times New Roman"/>
          <w:sz w:val="24"/>
          <w:szCs w:val="24"/>
        </w:rPr>
        <w:t>pH saliva</w:t>
      </w:r>
      <w:r w:rsidRPr="00FC2911">
        <w:rPr>
          <w:rFonts w:ascii="Times New Roman" w:hAnsi="Times New Roman"/>
          <w:sz w:val="24"/>
          <w:szCs w:val="24"/>
          <w:lang w:val="id-ID"/>
        </w:rPr>
        <w:t xml:space="preserve"> </w:t>
      </w:r>
      <w:r w:rsidRPr="00FC2911">
        <w:rPr>
          <w:rFonts w:ascii="Times New Roman" w:hAnsi="Times New Roman"/>
          <w:sz w:val="24"/>
          <w:szCs w:val="24"/>
        </w:rPr>
        <w:t xml:space="preserve">sebelum dan </w:t>
      </w:r>
      <w:r>
        <w:rPr>
          <w:rFonts w:ascii="Times New Roman" w:hAnsi="Times New Roman"/>
          <w:sz w:val="24"/>
          <w:szCs w:val="24"/>
        </w:rPr>
        <w:t xml:space="preserve">sesudah </w:t>
      </w:r>
      <w:r w:rsidRPr="00FC2911">
        <w:rPr>
          <w:rFonts w:ascii="Times New Roman" w:hAnsi="Times New Roman"/>
          <w:sz w:val="24"/>
          <w:szCs w:val="24"/>
        </w:rPr>
        <w:t xml:space="preserve"> mengkonsumsi minuman ringan</w:t>
      </w:r>
      <w:r>
        <w:rPr>
          <w:rFonts w:ascii="Times New Roman" w:hAnsi="Times New Roman"/>
          <w:sz w:val="24"/>
          <w:szCs w:val="24"/>
        </w:rPr>
        <w:t xml:space="preserve"> </w:t>
      </w:r>
      <w:r w:rsidRPr="00FC2911">
        <w:rPr>
          <w:rFonts w:ascii="Times New Roman" w:hAnsi="Times New Roman"/>
          <w:sz w:val="24"/>
          <w:szCs w:val="24"/>
        </w:rPr>
        <w:t>siswa kelas II dan III Madrasah Ibtidaiyah Zam-Zam Zailani Banjarbaru Kalimantan Selatan</w:t>
      </w:r>
      <w:r>
        <w:rPr>
          <w:rFonts w:ascii="Times New Roman" w:hAnsi="Times New Roman"/>
          <w:sz w:val="24"/>
          <w:szCs w:val="24"/>
          <w:lang w:val="id-ID"/>
        </w:rPr>
        <w:t xml:space="preserve">. </w:t>
      </w:r>
      <w:r>
        <w:rPr>
          <w:rFonts w:ascii="Times New Roman" w:hAnsi="Times New Roman"/>
          <w:sz w:val="24"/>
          <w:szCs w:val="24"/>
        </w:rPr>
        <w:t>Tujuan Khusus</w:t>
      </w:r>
      <w:r>
        <w:rPr>
          <w:rFonts w:ascii="Times New Roman" w:hAnsi="Times New Roman"/>
          <w:sz w:val="24"/>
          <w:szCs w:val="24"/>
          <w:lang w:val="id-ID"/>
        </w:rPr>
        <w:t xml:space="preserve"> (1) </w:t>
      </w:r>
      <w:r w:rsidRPr="00FC2911">
        <w:rPr>
          <w:rFonts w:ascii="Times New Roman" w:hAnsi="Times New Roman"/>
          <w:sz w:val="24"/>
          <w:szCs w:val="24"/>
        </w:rPr>
        <w:t>Mengetahui pH saliva sebelum mengkonsumsi minuman ringan siswa kelas II dan III Madrasah Ibtidaiyah Zam-Zam Zailani  Banjarbaru Kalimantan Selatan</w:t>
      </w:r>
      <w:r>
        <w:rPr>
          <w:rFonts w:ascii="Times New Roman" w:hAnsi="Times New Roman"/>
          <w:sz w:val="24"/>
          <w:szCs w:val="24"/>
          <w:lang w:val="id-ID"/>
        </w:rPr>
        <w:t xml:space="preserve">. (2) </w:t>
      </w:r>
      <w:r w:rsidRPr="00FC2911">
        <w:rPr>
          <w:rFonts w:ascii="Times New Roman" w:hAnsi="Times New Roman"/>
          <w:sz w:val="24"/>
          <w:szCs w:val="24"/>
        </w:rPr>
        <w:t xml:space="preserve">Mengetahui saliva sesudah mengkonsumsi minuman ringan siswa kelas </w:t>
      </w:r>
      <w:r w:rsidRPr="00FC2911">
        <w:rPr>
          <w:rFonts w:ascii="Times New Roman" w:hAnsi="Times New Roman"/>
          <w:sz w:val="24"/>
          <w:szCs w:val="24"/>
        </w:rPr>
        <w:lastRenderedPageBreak/>
        <w:t>II dan III Madrasah Ibtidaiyah Zam-Zam Zailani Banjarbaru Kalimantan Selatan</w:t>
      </w:r>
      <w:r>
        <w:rPr>
          <w:rFonts w:ascii="Times New Roman" w:hAnsi="Times New Roman"/>
          <w:sz w:val="24"/>
          <w:szCs w:val="24"/>
          <w:lang w:val="id-ID"/>
        </w:rPr>
        <w:t xml:space="preserve"> (3) </w:t>
      </w:r>
      <w:r w:rsidRPr="00FC2911">
        <w:rPr>
          <w:rFonts w:ascii="Times New Roman" w:hAnsi="Times New Roman"/>
          <w:sz w:val="24"/>
          <w:szCs w:val="24"/>
        </w:rPr>
        <w:t>Menganalisis perbedaan pH saliva setelah  mengkonsumsi minuman ringan  siswa kelas II dan III Madrasah Ibtidaiyah Zam-Zam Zailani Banjarbaru Kalimantan Selatan</w:t>
      </w:r>
      <w:r>
        <w:rPr>
          <w:rFonts w:ascii="Times New Roman" w:hAnsi="Times New Roman"/>
          <w:sz w:val="24"/>
          <w:szCs w:val="24"/>
          <w:lang w:val="id-ID"/>
        </w:rPr>
        <w:t>.</w:t>
      </w:r>
    </w:p>
    <w:p w:rsidR="00500ADD" w:rsidRDefault="00500ADD" w:rsidP="00500ADD">
      <w:pPr>
        <w:pStyle w:val="ListParagraph"/>
        <w:spacing w:after="0" w:line="360" w:lineRule="auto"/>
        <w:ind w:left="0"/>
        <w:rPr>
          <w:rFonts w:ascii="Times New Roman" w:eastAsia="Calibri" w:hAnsi="Times New Roman"/>
          <w:b/>
          <w:lang w:val="id-ID"/>
        </w:rPr>
      </w:pPr>
    </w:p>
    <w:p w:rsidR="00500ADD" w:rsidRPr="00932E42" w:rsidRDefault="00500ADD" w:rsidP="00500ADD">
      <w:pPr>
        <w:pStyle w:val="ListParagraph"/>
        <w:spacing w:after="0" w:line="360" w:lineRule="auto"/>
        <w:ind w:left="0"/>
        <w:rPr>
          <w:rFonts w:ascii="Times New Roman" w:eastAsia="Calibri" w:hAnsi="Times New Roman"/>
          <w:b/>
        </w:rPr>
      </w:pPr>
      <w:r w:rsidRPr="00932E42">
        <w:rPr>
          <w:rFonts w:ascii="Times New Roman" w:eastAsia="Calibri" w:hAnsi="Times New Roman"/>
          <w:b/>
        </w:rPr>
        <w:t>METODE PENELITIAN</w:t>
      </w:r>
    </w:p>
    <w:p w:rsidR="00500ADD" w:rsidRDefault="00500ADD" w:rsidP="00500ADD">
      <w:pPr>
        <w:suppressAutoHyphens/>
        <w:spacing w:line="360" w:lineRule="auto"/>
        <w:jc w:val="both"/>
        <w:rPr>
          <w:sz w:val="24"/>
          <w:szCs w:val="24"/>
        </w:rPr>
      </w:pPr>
      <w:r>
        <w:rPr>
          <w:sz w:val="24"/>
          <w:szCs w:val="24"/>
        </w:rPr>
        <w:t>Kerangka Konsep</w:t>
      </w:r>
    </w:p>
    <w:p w:rsidR="00500ADD" w:rsidRDefault="00500ADD" w:rsidP="00500ADD">
      <w:pPr>
        <w:suppressAutoHyphens/>
        <w:ind w:left="567"/>
        <w:jc w:val="both"/>
        <w:rPr>
          <w:sz w:val="24"/>
          <w:szCs w:val="24"/>
          <w:lang w:val="id-ID"/>
        </w:rPr>
      </w:pPr>
      <w:r w:rsidRPr="009842E5">
        <w:rPr>
          <w:noProof/>
          <w:sz w:val="24"/>
          <w:szCs w:val="24"/>
          <w:lang w:val="id-ID" w:eastAsia="id-ID"/>
        </w:rPr>
        <w:pict>
          <v:group id="_x0000_s1087" style="position:absolute;left:0;text-align:left;margin-left:101.9pt;margin-top:4.8pt;width:283.95pt;height:209.6pt;z-index:-251656192" coordorigin="5344,4675" coordsize="5679,4192">
            <v:shapetype id="_x0000_t202" coordsize="21600,21600" o:spt="202" path="m,l,21600r21600,l21600,xe">
              <v:stroke joinstyle="miter"/>
              <v:path gradientshapeok="t" o:connecttype="rect"/>
            </v:shapetype>
            <v:shape id="_x0000_s1088" type="#_x0000_t202" style="position:absolute;left:5583;top:5673;width:2643;height:468;mso-wrap-distance-left:9.05pt;mso-wrap-distance-right:9.05pt" strokeweight=".5pt">
              <v:fill opacity="0" color2="black"/>
              <v:stroke dashstyle="dash"/>
              <v:textbox style="mso-next-textbox:#_x0000_s1088" inset=".25pt,.25pt,.25pt,.25pt">
                <w:txbxContent>
                  <w:p w:rsidR="00500ADD" w:rsidRPr="00BC36AE" w:rsidRDefault="00500ADD" w:rsidP="00500ADD">
                    <w:pPr>
                      <w:jc w:val="center"/>
                    </w:pPr>
                    <w:r w:rsidRPr="00BC36AE">
                      <w:t>Pembentukan plak</w:t>
                    </w:r>
                  </w:p>
                </w:txbxContent>
              </v:textbox>
            </v:shape>
            <v:shape id="_x0000_s1089" type="#_x0000_t202" style="position:absolute;left:5601;top:6827;width:2663;height:488;mso-wrap-distance-left:9.05pt;mso-wrap-distance-right:9.05pt" strokeweight="1.25pt">
              <v:fill opacity="0" color2="black"/>
              <v:textbox style="mso-next-textbox:#_x0000_s1089" inset=".5pt,.5pt,.5pt,.5pt">
                <w:txbxContent>
                  <w:p w:rsidR="00500ADD" w:rsidRPr="00BC36AE" w:rsidRDefault="00500ADD" w:rsidP="00500ADD">
                    <w:pPr>
                      <w:jc w:val="center"/>
                    </w:pPr>
                    <w:r w:rsidRPr="00BC36AE">
                      <w:t>pH saliva rendah</w:t>
                    </w:r>
                  </w:p>
                </w:txbxContent>
              </v:textbox>
            </v:shape>
            <v:shape id="_x0000_s1090" type="#_x0000_t202" style="position:absolute;left:9104;top:7893;width:1919;height:468;mso-wrap-distance-left:9.05pt;mso-wrap-distance-right:9.05pt" strokeweight=".5pt">
              <v:fill opacity="0" color2="black"/>
              <v:stroke dashstyle="dash"/>
              <v:textbox style="mso-next-textbox:#_x0000_s1090" inset=".25pt,.25pt,.25pt,.25pt">
                <w:txbxContent>
                  <w:p w:rsidR="00500ADD" w:rsidRPr="00BC36AE" w:rsidRDefault="00500ADD" w:rsidP="00500ADD">
                    <w:pPr>
                      <w:jc w:val="center"/>
                    </w:pPr>
                    <w:r w:rsidRPr="00BC36AE">
                      <w:t>Waktu</w:t>
                    </w:r>
                  </w:p>
                </w:txbxContent>
              </v:textbox>
            </v:shape>
            <v:line id="_x0000_s1091" style="position:absolute" from="6905,6161" to="6905,6830" strokeweight=".26mm">
              <v:stroke endarrow="block" joinstyle="miter"/>
            </v:line>
            <v:shape id="_x0000_s1092" type="#_x0000_t202" style="position:absolute;left:5344;top:8295;width:3438;height:572;mso-wrap-distance-left:9.05pt;mso-wrap-distance-right:9.05pt" strokeweight=".5pt">
              <v:fill opacity="0" color2="black"/>
              <v:stroke dashstyle="dash"/>
              <v:textbox style="mso-next-textbox:#_x0000_s1092" inset=".25pt,.25pt,.25pt,.25pt">
                <w:txbxContent>
                  <w:p w:rsidR="00500ADD" w:rsidRPr="00223985" w:rsidRDefault="00500ADD" w:rsidP="00500ADD">
                    <w:pPr>
                      <w:jc w:val="center"/>
                    </w:pPr>
                    <w:r w:rsidRPr="00BC36AE">
                      <w:t xml:space="preserve">Dekalsifikasi dan demineralisasi </w:t>
                    </w:r>
                    <w:r>
                      <w:t xml:space="preserve"> </w:t>
                    </w:r>
                  </w:p>
                </w:txbxContent>
              </v:textbox>
            </v:shape>
            <v:line id="_x0000_s1093" style="position:absolute;flip:x y" from="10107,7420" to="10107,7867" strokeweight=".26mm">
              <v:stroke endarrow="block" joinstyle="miter"/>
            </v:line>
            <v:line id="_x0000_s1094" style="position:absolute" from="6905,7350" to="6905,8254" strokeweight=".26mm">
              <v:stroke endarrow="block" joinstyle="miter"/>
            </v:line>
            <v:shape id="_x0000_s1095" type="#_x0000_t202" style="position:absolute;left:5587;top:4675;width:2643;height:468;mso-wrap-distance-left:9.05pt;mso-wrap-distance-right:9.05pt" strokeweight=".5pt">
              <v:fill opacity="0" color2="black"/>
              <v:stroke dashstyle="dash"/>
              <v:textbox style="mso-next-textbox:#_x0000_s1095" inset=".25pt,.25pt,.25pt,.25pt">
                <w:txbxContent>
                  <w:p w:rsidR="00500ADD" w:rsidRPr="00BC36AE" w:rsidRDefault="00500ADD" w:rsidP="00500ADD">
                    <w:pPr>
                      <w:jc w:val="center"/>
                    </w:pPr>
                    <w:r w:rsidRPr="00BC36AE">
                      <w:t>Permukaan gigi</w:t>
                    </w:r>
                  </w:p>
                </w:txbxContent>
              </v:textbox>
            </v:shape>
            <v:line id="_x0000_s1096" style="position:absolute;flip:x" from="8309,7059" to="9091,7059" strokeweight=".26mm">
              <v:stroke endarrow="block" joinstyle="miter"/>
            </v:line>
            <v:shape id="_x0000_s1097" type="#_x0000_t202" style="position:absolute;left:9091;top:6544;width:1904;height:844;mso-wrap-distance-left:9.05pt;mso-wrap-distance-right:9.05pt" strokeweight="1.25pt">
              <v:fill opacity="0" color2="black"/>
              <v:textbox style="mso-next-textbox:#_x0000_s1097" inset=".25pt,.25pt,.25pt,.25pt">
                <w:txbxContent>
                  <w:p w:rsidR="00500ADD" w:rsidRPr="00BC36AE" w:rsidRDefault="00500ADD" w:rsidP="00500ADD">
                    <w:pPr>
                      <w:spacing w:line="360" w:lineRule="auto"/>
                      <w:jc w:val="center"/>
                    </w:pPr>
                    <w:r w:rsidRPr="00BC36AE">
                      <w:t>Diet</w:t>
                    </w:r>
                  </w:p>
                  <w:p w:rsidR="00500ADD" w:rsidRPr="00BC36AE" w:rsidRDefault="00500ADD" w:rsidP="00500ADD">
                    <w:pPr>
                      <w:jc w:val="center"/>
                    </w:pPr>
                    <w:r w:rsidRPr="00BC36AE">
                      <w:t>(minuman ringan)</w:t>
                    </w:r>
                  </w:p>
                </w:txbxContent>
              </v:textbox>
            </v:shape>
            <v:line id="_x0000_s1098" style="position:absolute;flip:x" from="6893,5131" to="6895,5639" strokeweight=".26mm">
              <v:stroke endarrow="block" joinstyle="miter"/>
            </v:line>
          </v:group>
        </w:pict>
      </w:r>
    </w:p>
    <w:p w:rsidR="00500ADD" w:rsidRDefault="00500ADD" w:rsidP="00500ADD">
      <w:pPr>
        <w:suppressAutoHyphens/>
        <w:ind w:left="567"/>
        <w:jc w:val="both"/>
        <w:rPr>
          <w:sz w:val="24"/>
          <w:szCs w:val="24"/>
          <w:lang w:val="id-ID"/>
        </w:rPr>
      </w:pPr>
    </w:p>
    <w:p w:rsidR="00500ADD" w:rsidRDefault="00500ADD" w:rsidP="00500ADD">
      <w:pPr>
        <w:suppressAutoHyphens/>
        <w:ind w:left="567"/>
        <w:jc w:val="both"/>
        <w:rPr>
          <w:sz w:val="24"/>
          <w:szCs w:val="24"/>
          <w:lang w:val="id-ID"/>
        </w:rPr>
      </w:pPr>
    </w:p>
    <w:p w:rsidR="00500ADD" w:rsidRDefault="00500ADD" w:rsidP="00500ADD">
      <w:pPr>
        <w:suppressAutoHyphens/>
        <w:ind w:left="567"/>
        <w:jc w:val="both"/>
        <w:rPr>
          <w:sz w:val="24"/>
          <w:szCs w:val="24"/>
          <w:lang w:val="id-ID"/>
        </w:rPr>
      </w:pPr>
    </w:p>
    <w:p w:rsidR="00500ADD" w:rsidRDefault="00500ADD" w:rsidP="00500ADD">
      <w:pPr>
        <w:suppressAutoHyphens/>
        <w:ind w:left="567"/>
        <w:jc w:val="both"/>
        <w:rPr>
          <w:sz w:val="24"/>
          <w:szCs w:val="24"/>
          <w:lang w:val="id-ID"/>
        </w:rPr>
      </w:pPr>
    </w:p>
    <w:p w:rsidR="00500ADD" w:rsidRDefault="00500ADD" w:rsidP="00500ADD">
      <w:pPr>
        <w:suppressAutoHyphens/>
        <w:ind w:left="567"/>
        <w:jc w:val="both"/>
        <w:rPr>
          <w:sz w:val="24"/>
          <w:szCs w:val="24"/>
          <w:lang w:val="id-ID"/>
        </w:rPr>
      </w:pPr>
    </w:p>
    <w:p w:rsidR="00500ADD" w:rsidRDefault="00500ADD" w:rsidP="00500ADD">
      <w:pPr>
        <w:suppressAutoHyphens/>
        <w:ind w:left="567"/>
        <w:jc w:val="both"/>
        <w:rPr>
          <w:sz w:val="24"/>
          <w:szCs w:val="24"/>
          <w:lang w:val="id-ID"/>
        </w:rPr>
      </w:pPr>
    </w:p>
    <w:p w:rsidR="00500ADD" w:rsidRDefault="00500ADD" w:rsidP="00500ADD">
      <w:pPr>
        <w:suppressAutoHyphens/>
        <w:ind w:left="567"/>
        <w:jc w:val="both"/>
        <w:rPr>
          <w:sz w:val="24"/>
          <w:szCs w:val="24"/>
          <w:lang w:val="id-ID"/>
        </w:rPr>
      </w:pPr>
    </w:p>
    <w:p w:rsidR="00500ADD" w:rsidRDefault="00500ADD" w:rsidP="00500ADD">
      <w:pPr>
        <w:suppressAutoHyphens/>
        <w:ind w:left="567"/>
        <w:jc w:val="both"/>
        <w:rPr>
          <w:sz w:val="24"/>
          <w:szCs w:val="24"/>
          <w:lang w:val="id-ID"/>
        </w:rPr>
      </w:pPr>
    </w:p>
    <w:p w:rsidR="00500ADD" w:rsidRDefault="00500ADD" w:rsidP="00500ADD">
      <w:pPr>
        <w:suppressAutoHyphens/>
        <w:ind w:left="567"/>
        <w:jc w:val="both"/>
        <w:rPr>
          <w:sz w:val="24"/>
          <w:szCs w:val="24"/>
          <w:lang w:val="id-ID"/>
        </w:rPr>
      </w:pPr>
    </w:p>
    <w:p w:rsidR="00500ADD" w:rsidRDefault="00500ADD" w:rsidP="00500ADD">
      <w:pPr>
        <w:suppressAutoHyphens/>
        <w:ind w:left="567"/>
        <w:jc w:val="both"/>
        <w:rPr>
          <w:sz w:val="24"/>
          <w:szCs w:val="24"/>
          <w:lang w:val="id-ID"/>
        </w:rPr>
      </w:pPr>
    </w:p>
    <w:p w:rsidR="00500ADD" w:rsidRDefault="00500ADD" w:rsidP="00500ADD">
      <w:pPr>
        <w:suppressAutoHyphens/>
        <w:ind w:left="567"/>
        <w:jc w:val="both"/>
        <w:rPr>
          <w:sz w:val="24"/>
          <w:szCs w:val="24"/>
          <w:lang w:val="id-ID"/>
        </w:rPr>
      </w:pPr>
    </w:p>
    <w:p w:rsidR="00500ADD" w:rsidRDefault="00500ADD" w:rsidP="00500ADD">
      <w:pPr>
        <w:suppressAutoHyphens/>
        <w:ind w:left="567"/>
        <w:jc w:val="both"/>
        <w:rPr>
          <w:sz w:val="24"/>
          <w:szCs w:val="24"/>
          <w:lang w:val="id-ID"/>
        </w:rPr>
      </w:pPr>
    </w:p>
    <w:p w:rsidR="00500ADD" w:rsidRDefault="00500ADD" w:rsidP="00500ADD">
      <w:pPr>
        <w:suppressAutoHyphens/>
        <w:ind w:left="567"/>
        <w:jc w:val="both"/>
        <w:rPr>
          <w:sz w:val="24"/>
          <w:szCs w:val="24"/>
          <w:lang w:val="id-ID"/>
        </w:rPr>
      </w:pPr>
    </w:p>
    <w:p w:rsidR="00500ADD" w:rsidRDefault="00500ADD" w:rsidP="00500ADD">
      <w:pPr>
        <w:suppressAutoHyphens/>
        <w:ind w:left="567"/>
        <w:jc w:val="both"/>
        <w:rPr>
          <w:sz w:val="24"/>
          <w:szCs w:val="24"/>
          <w:lang w:val="id-ID"/>
        </w:rPr>
      </w:pPr>
    </w:p>
    <w:p w:rsidR="00500ADD" w:rsidRDefault="00500ADD" w:rsidP="00500ADD">
      <w:pPr>
        <w:suppressAutoHyphens/>
        <w:ind w:left="567"/>
        <w:jc w:val="both"/>
        <w:rPr>
          <w:sz w:val="24"/>
          <w:szCs w:val="24"/>
          <w:lang w:val="id-ID"/>
        </w:rPr>
      </w:pPr>
    </w:p>
    <w:p w:rsidR="00500ADD" w:rsidRPr="00BC36AE" w:rsidRDefault="00500ADD" w:rsidP="00500ADD">
      <w:pPr>
        <w:spacing w:line="360" w:lineRule="auto"/>
        <w:jc w:val="both"/>
        <w:rPr>
          <w:lang w:val="sv-SE"/>
        </w:rPr>
      </w:pPr>
      <w:r>
        <w:rPr>
          <w:lang w:val="sv-SE"/>
        </w:rPr>
        <w:t>Keterangan :</w:t>
      </w:r>
    </w:p>
    <w:tbl>
      <w:tblPr>
        <w:tblW w:w="5066" w:type="dxa"/>
        <w:tblInd w:w="108" w:type="dxa"/>
        <w:tblBorders>
          <w:top w:val="dashed" w:sz="4" w:space="0" w:color="auto"/>
          <w:left w:val="dashed" w:sz="4" w:space="0" w:color="auto"/>
          <w:bottom w:val="dashed" w:sz="4" w:space="0" w:color="auto"/>
          <w:right w:val="dashed" w:sz="4" w:space="0" w:color="auto"/>
        </w:tblBorders>
        <w:tblLook w:val="04A0"/>
      </w:tblPr>
      <w:tblGrid>
        <w:gridCol w:w="512"/>
        <w:gridCol w:w="495"/>
        <w:gridCol w:w="1585"/>
        <w:gridCol w:w="521"/>
        <w:gridCol w:w="433"/>
        <w:gridCol w:w="1520"/>
      </w:tblGrid>
      <w:tr w:rsidR="00500ADD" w:rsidRPr="004060C7" w:rsidTr="00B54C00">
        <w:trPr>
          <w:trHeight w:val="479"/>
        </w:trPr>
        <w:tc>
          <w:tcPr>
            <w:tcW w:w="512" w:type="dxa"/>
            <w:tcBorders>
              <w:top w:val="dashed" w:sz="4" w:space="0" w:color="auto"/>
              <w:bottom w:val="dashed" w:sz="4" w:space="0" w:color="auto"/>
              <w:right w:val="dashed" w:sz="4" w:space="0" w:color="auto"/>
            </w:tcBorders>
            <w:vAlign w:val="center"/>
          </w:tcPr>
          <w:p w:rsidR="00500ADD" w:rsidRPr="004060C7" w:rsidRDefault="00500ADD" w:rsidP="00B54C00">
            <w:pPr>
              <w:spacing w:line="360" w:lineRule="auto"/>
              <w:rPr>
                <w:lang w:val="sv-SE"/>
              </w:rPr>
            </w:pPr>
          </w:p>
        </w:tc>
        <w:tc>
          <w:tcPr>
            <w:tcW w:w="495" w:type="dxa"/>
            <w:tcBorders>
              <w:top w:val="nil"/>
              <w:left w:val="dashed" w:sz="4" w:space="0" w:color="auto"/>
              <w:bottom w:val="nil"/>
              <w:right w:val="nil"/>
            </w:tcBorders>
            <w:vAlign w:val="center"/>
          </w:tcPr>
          <w:p w:rsidR="00500ADD" w:rsidRPr="004060C7" w:rsidRDefault="00500ADD" w:rsidP="00B54C00">
            <w:pPr>
              <w:spacing w:line="360" w:lineRule="auto"/>
              <w:ind w:left="42"/>
              <w:rPr>
                <w:lang w:val="sv-SE"/>
              </w:rPr>
            </w:pPr>
            <w:r w:rsidRPr="004060C7">
              <w:rPr>
                <w:lang w:val="sv-SE"/>
              </w:rPr>
              <w:t xml:space="preserve">: </w:t>
            </w:r>
          </w:p>
        </w:tc>
        <w:tc>
          <w:tcPr>
            <w:tcW w:w="1585" w:type="dxa"/>
            <w:tcBorders>
              <w:top w:val="nil"/>
              <w:left w:val="nil"/>
              <w:bottom w:val="nil"/>
              <w:right w:val="single" w:sz="12" w:space="0" w:color="000000"/>
            </w:tcBorders>
            <w:vAlign w:val="center"/>
          </w:tcPr>
          <w:p w:rsidR="00500ADD" w:rsidRPr="00BC36AE" w:rsidRDefault="00500ADD" w:rsidP="00B54C00">
            <w:pPr>
              <w:spacing w:line="360" w:lineRule="auto"/>
              <w:rPr>
                <w:lang w:val="sv-SE"/>
              </w:rPr>
            </w:pPr>
            <w:r w:rsidRPr="00BC36AE">
              <w:rPr>
                <w:lang w:val="sv-SE"/>
              </w:rPr>
              <w:t>Tidak diteliti</w:t>
            </w:r>
          </w:p>
        </w:tc>
        <w:tc>
          <w:tcPr>
            <w:tcW w:w="521" w:type="dxa"/>
            <w:tcBorders>
              <w:top w:val="single" w:sz="12" w:space="0" w:color="000000"/>
              <w:left w:val="single" w:sz="12" w:space="0" w:color="000000"/>
              <w:bottom w:val="single" w:sz="12" w:space="0" w:color="000000"/>
              <w:right w:val="single" w:sz="12" w:space="0" w:color="000000"/>
            </w:tcBorders>
            <w:vAlign w:val="center"/>
          </w:tcPr>
          <w:p w:rsidR="00500ADD" w:rsidRPr="004060C7" w:rsidRDefault="00500ADD" w:rsidP="00B54C00">
            <w:pPr>
              <w:spacing w:line="360" w:lineRule="auto"/>
              <w:rPr>
                <w:lang w:val="sv-SE"/>
              </w:rPr>
            </w:pPr>
          </w:p>
        </w:tc>
        <w:tc>
          <w:tcPr>
            <w:tcW w:w="433" w:type="dxa"/>
            <w:tcBorders>
              <w:top w:val="nil"/>
              <w:left w:val="single" w:sz="12" w:space="0" w:color="000000"/>
              <w:bottom w:val="nil"/>
              <w:right w:val="nil"/>
            </w:tcBorders>
            <w:vAlign w:val="center"/>
          </w:tcPr>
          <w:p w:rsidR="00500ADD" w:rsidRPr="004060C7" w:rsidRDefault="00500ADD" w:rsidP="00B54C00">
            <w:pPr>
              <w:spacing w:line="360" w:lineRule="auto"/>
              <w:rPr>
                <w:lang w:val="sv-SE"/>
              </w:rPr>
            </w:pPr>
            <w:r w:rsidRPr="004060C7">
              <w:rPr>
                <w:lang w:val="sv-SE"/>
              </w:rPr>
              <w:t>:</w:t>
            </w:r>
          </w:p>
        </w:tc>
        <w:tc>
          <w:tcPr>
            <w:tcW w:w="1520" w:type="dxa"/>
            <w:tcBorders>
              <w:top w:val="nil"/>
              <w:left w:val="nil"/>
              <w:bottom w:val="nil"/>
              <w:right w:val="nil"/>
            </w:tcBorders>
            <w:vAlign w:val="center"/>
          </w:tcPr>
          <w:p w:rsidR="00500ADD" w:rsidRPr="00BC36AE" w:rsidRDefault="00500ADD" w:rsidP="00B54C00">
            <w:pPr>
              <w:spacing w:line="360" w:lineRule="auto"/>
              <w:rPr>
                <w:lang w:val="sv-SE"/>
              </w:rPr>
            </w:pPr>
            <w:r w:rsidRPr="00BC36AE">
              <w:rPr>
                <w:lang w:val="sv-SE"/>
              </w:rPr>
              <w:t>Diteliti</w:t>
            </w:r>
          </w:p>
        </w:tc>
      </w:tr>
    </w:tbl>
    <w:p w:rsidR="00500ADD" w:rsidRPr="00DA4B6B" w:rsidRDefault="00500ADD" w:rsidP="00500ADD">
      <w:pPr>
        <w:ind w:firstLine="567"/>
        <w:jc w:val="both"/>
        <w:rPr>
          <w:rFonts w:eastAsia="Calibri"/>
          <w:sz w:val="24"/>
          <w:szCs w:val="24"/>
        </w:rPr>
      </w:pPr>
      <w:r w:rsidRPr="00DA4B6B">
        <w:rPr>
          <w:rFonts w:eastAsia="Calibri"/>
          <w:sz w:val="24"/>
          <w:szCs w:val="24"/>
          <w:lang w:val="fi-FI"/>
        </w:rPr>
        <w:t>Jenis penelitian yang digunakan</w:t>
      </w:r>
      <w:r w:rsidRPr="00DA4B6B">
        <w:rPr>
          <w:rFonts w:eastAsia="Calibri"/>
          <w:sz w:val="24"/>
          <w:szCs w:val="24"/>
          <w:lang w:val="id-ID"/>
        </w:rPr>
        <w:t xml:space="preserve"> dalam penelitian ini</w:t>
      </w:r>
      <w:r w:rsidRPr="00DA4B6B">
        <w:rPr>
          <w:rFonts w:eastAsia="Calibri"/>
          <w:sz w:val="24"/>
          <w:szCs w:val="24"/>
          <w:lang w:val="fi-FI"/>
        </w:rPr>
        <w:t xml:space="preserve"> adalah </w:t>
      </w:r>
      <w:r w:rsidRPr="00DA4B6B">
        <w:rPr>
          <w:rFonts w:eastAsia="Calibri"/>
          <w:sz w:val="24"/>
          <w:szCs w:val="24"/>
          <w:lang w:val="id-ID"/>
        </w:rPr>
        <w:t xml:space="preserve">jenis </w:t>
      </w:r>
      <w:r w:rsidRPr="00DA4B6B">
        <w:rPr>
          <w:rFonts w:eastAsia="Calibri"/>
          <w:sz w:val="24"/>
          <w:szCs w:val="24"/>
          <w:lang w:val="fi-FI"/>
        </w:rPr>
        <w:t>penelitian eksperimen</w:t>
      </w:r>
      <w:r w:rsidRPr="00DA4B6B">
        <w:rPr>
          <w:rFonts w:eastAsia="Calibri"/>
          <w:sz w:val="24"/>
          <w:szCs w:val="24"/>
          <w:lang w:val="id-ID"/>
        </w:rPr>
        <w:t xml:space="preserve"> yang memberikan perlakuan pada respondennya dengan menggunakan desain penelitian </w:t>
      </w:r>
      <w:r w:rsidRPr="00DA4B6B">
        <w:rPr>
          <w:rFonts w:eastAsia="Calibri"/>
          <w:i/>
          <w:sz w:val="24"/>
          <w:szCs w:val="24"/>
          <w:lang w:val="id-ID"/>
        </w:rPr>
        <w:t>one group pretest-posttest</w:t>
      </w:r>
      <w:r w:rsidRPr="00DA4B6B">
        <w:rPr>
          <w:rFonts w:eastAsia="Calibri"/>
          <w:sz w:val="24"/>
          <w:szCs w:val="24"/>
          <w:lang w:val="id-ID"/>
        </w:rPr>
        <w:t xml:space="preserve"> (Notoatmodjo, 2005).</w:t>
      </w:r>
    </w:p>
    <w:p w:rsidR="00500ADD" w:rsidRPr="00982BE2" w:rsidRDefault="00500ADD" w:rsidP="00500ADD">
      <w:pPr>
        <w:pStyle w:val="ListParagraph"/>
        <w:spacing w:after="0" w:line="240" w:lineRule="auto"/>
        <w:ind w:left="0"/>
        <w:jc w:val="both"/>
        <w:rPr>
          <w:rFonts w:ascii="Times New Roman" w:hAnsi="Times New Roman"/>
          <w:sz w:val="24"/>
          <w:szCs w:val="24"/>
        </w:rPr>
      </w:pPr>
      <w:r w:rsidRPr="00982BE2">
        <w:rPr>
          <w:rFonts w:ascii="Times New Roman" w:eastAsia="Calibri" w:hAnsi="Times New Roman"/>
          <w:sz w:val="24"/>
          <w:szCs w:val="24"/>
        </w:rPr>
        <w:t xml:space="preserve">Seluruh  siswa diukur  </w:t>
      </w:r>
      <w:r w:rsidRPr="00982BE2">
        <w:rPr>
          <w:rFonts w:ascii="Times New Roman" w:hAnsi="Times New Roman"/>
          <w:sz w:val="24"/>
          <w:szCs w:val="24"/>
        </w:rPr>
        <w:t>terlebih dahulu</w:t>
      </w:r>
      <w:r w:rsidRPr="00982BE2">
        <w:rPr>
          <w:rFonts w:ascii="Times New Roman" w:eastAsia="Calibri" w:hAnsi="Times New Roman"/>
          <w:sz w:val="24"/>
          <w:szCs w:val="24"/>
        </w:rPr>
        <w:t xml:space="preserve"> pH salivanya dengan menggunakan kertas lakmus sebelum diberikan minuman ringan,  kertas lakmus yang ada indikator warna dengan angka-angka.</w:t>
      </w:r>
      <w:r w:rsidRPr="00982BE2">
        <w:rPr>
          <w:rFonts w:ascii="Times New Roman" w:eastAsia="Calibri" w:hAnsi="Times New Roman"/>
          <w:noProof/>
          <w:sz w:val="24"/>
          <w:szCs w:val="24"/>
        </w:rPr>
        <w:t xml:space="preserve"> </w:t>
      </w:r>
      <w:r w:rsidRPr="00982BE2">
        <w:rPr>
          <w:rFonts w:ascii="Times New Roman" w:eastAsia="Calibri" w:hAnsi="Times New Roman"/>
          <w:sz w:val="24"/>
          <w:szCs w:val="24"/>
        </w:rPr>
        <w:t>kemudian setelah diberikan minuman ringan, selang 20 menit diperiksa lagi pH salivanya</w:t>
      </w:r>
      <w:r w:rsidRPr="00982BE2">
        <w:rPr>
          <w:rFonts w:ascii="Times New Roman" w:hAnsi="Times New Roman"/>
          <w:sz w:val="24"/>
          <w:szCs w:val="24"/>
        </w:rPr>
        <w:t>.</w:t>
      </w:r>
      <w:r w:rsidRPr="00982BE2">
        <w:rPr>
          <w:rFonts w:ascii="Times New Roman" w:eastAsia="Calibri" w:hAnsi="Times New Roman"/>
          <w:noProof/>
          <w:sz w:val="24"/>
          <w:szCs w:val="24"/>
        </w:rPr>
        <w:t xml:space="preserve"> </w:t>
      </w:r>
      <w:r w:rsidRPr="00982BE2">
        <w:rPr>
          <w:rFonts w:ascii="Times New Roman" w:eastAsia="Calibri" w:hAnsi="Times New Roman"/>
          <w:sz w:val="24"/>
          <w:szCs w:val="24"/>
        </w:rPr>
        <w:t xml:space="preserve">Tempat penelitian di Madrasah Ibtidaiyah Zam-Zam Zailani  Banjarbaru Kalimantan Selatan Waktu penelitian dari bulan Mei s/d Juli </w:t>
      </w:r>
      <w:r w:rsidRPr="00982BE2">
        <w:rPr>
          <w:rFonts w:ascii="Times New Roman" w:eastAsia="Calibri" w:hAnsi="Times New Roman"/>
          <w:sz w:val="24"/>
          <w:szCs w:val="24"/>
        </w:rPr>
        <w:lastRenderedPageBreak/>
        <w:t>2014</w:t>
      </w:r>
      <w:r>
        <w:rPr>
          <w:rFonts w:ascii="Times New Roman" w:eastAsia="Calibri" w:hAnsi="Times New Roman"/>
          <w:sz w:val="24"/>
          <w:szCs w:val="24"/>
          <w:lang w:val="id-ID"/>
        </w:rPr>
        <w:t xml:space="preserve">. </w:t>
      </w:r>
      <w:r w:rsidRPr="00982BE2">
        <w:rPr>
          <w:rFonts w:ascii="Times New Roman" w:hAnsi="Times New Roman"/>
          <w:sz w:val="24"/>
          <w:szCs w:val="24"/>
        </w:rPr>
        <w:t>Desain Penelitian</w:t>
      </w:r>
      <w:r>
        <w:rPr>
          <w:rFonts w:ascii="Times New Roman" w:hAnsi="Times New Roman"/>
          <w:sz w:val="24"/>
          <w:szCs w:val="24"/>
          <w:lang w:val="id-ID"/>
        </w:rPr>
        <w:t xml:space="preserve"> </w:t>
      </w:r>
      <w:r w:rsidRPr="00982BE2">
        <w:rPr>
          <w:rFonts w:ascii="Times New Roman" w:hAnsi="Times New Roman"/>
          <w:sz w:val="24"/>
          <w:szCs w:val="24"/>
        </w:rPr>
        <w:t>M</w:t>
      </w:r>
      <w:r w:rsidRPr="00982BE2">
        <w:rPr>
          <w:rFonts w:ascii="Times New Roman" w:hAnsi="Times New Roman"/>
          <w:sz w:val="24"/>
          <w:szCs w:val="24"/>
          <w:lang w:val="id-ID"/>
        </w:rPr>
        <w:t xml:space="preserve">emberikan perlakuan pada respondennya dengan menggunakan desain penelitian </w:t>
      </w:r>
      <w:r w:rsidRPr="00982BE2">
        <w:rPr>
          <w:rFonts w:ascii="Times New Roman" w:hAnsi="Times New Roman"/>
          <w:i/>
          <w:sz w:val="24"/>
          <w:szCs w:val="24"/>
          <w:lang w:val="id-ID"/>
        </w:rPr>
        <w:t>one group pretest-posttest</w:t>
      </w:r>
      <w:r w:rsidRPr="00982BE2">
        <w:rPr>
          <w:rFonts w:ascii="Times New Roman" w:hAnsi="Times New Roman"/>
          <w:sz w:val="24"/>
          <w:szCs w:val="24"/>
          <w:lang w:val="id-ID"/>
        </w:rPr>
        <w:t xml:space="preserve"> (Notoatmodjo, 2005)</w:t>
      </w:r>
    </w:p>
    <w:p w:rsidR="00500ADD" w:rsidRDefault="00500ADD" w:rsidP="00500ADD">
      <w:pPr>
        <w:ind w:firstLine="796"/>
        <w:jc w:val="both"/>
        <w:rPr>
          <w:rFonts w:eastAsia="Calibri"/>
          <w:sz w:val="24"/>
          <w:szCs w:val="24"/>
          <w:lang w:val="id-ID"/>
        </w:rPr>
      </w:pPr>
      <w:r w:rsidRPr="00982BE2">
        <w:rPr>
          <w:rFonts w:eastAsia="Calibri"/>
          <w:sz w:val="24"/>
          <w:szCs w:val="24"/>
        </w:rPr>
        <w:t xml:space="preserve">Instrumen pada  penelitian ini adalah menggunakan kertas lakmus pengukur pH metode observasi dengan  </w:t>
      </w: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ind w:firstLine="796"/>
        <w:jc w:val="both"/>
        <w:rPr>
          <w:rFonts w:eastAsia="Calibri"/>
          <w:sz w:val="24"/>
          <w:szCs w:val="24"/>
          <w:lang w:val="id-ID"/>
        </w:rPr>
      </w:pPr>
    </w:p>
    <w:p w:rsidR="00500ADD" w:rsidRDefault="00500ADD" w:rsidP="00500ADD">
      <w:pPr>
        <w:jc w:val="both"/>
        <w:rPr>
          <w:rFonts w:eastAsia="Calibri"/>
          <w:sz w:val="24"/>
          <w:szCs w:val="24"/>
          <w:lang w:val="id-ID"/>
        </w:rPr>
      </w:pPr>
      <w:r w:rsidRPr="00982BE2">
        <w:rPr>
          <w:rFonts w:eastAsia="Calibri"/>
          <w:sz w:val="24"/>
          <w:szCs w:val="24"/>
          <w:lang w:val="sv-SE"/>
        </w:rPr>
        <w:t xml:space="preserve">lembar observasi sebelum dan sesudah mengkonsumsi minuman ringan yang </w:t>
      </w:r>
    </w:p>
    <w:p w:rsidR="00500ADD" w:rsidRPr="00982BE2" w:rsidRDefault="00500ADD" w:rsidP="00500ADD">
      <w:pPr>
        <w:jc w:val="both"/>
        <w:rPr>
          <w:sz w:val="24"/>
          <w:szCs w:val="24"/>
        </w:rPr>
      </w:pPr>
      <w:r>
        <w:rPr>
          <w:rFonts w:eastAsia="Calibri"/>
          <w:sz w:val="24"/>
          <w:szCs w:val="24"/>
          <w:lang w:val="id-ID"/>
        </w:rPr>
        <w:t>m</w:t>
      </w:r>
      <w:r w:rsidRPr="00982BE2">
        <w:rPr>
          <w:rFonts w:eastAsia="Calibri"/>
          <w:sz w:val="24"/>
          <w:szCs w:val="24"/>
          <w:lang w:val="sv-SE"/>
        </w:rPr>
        <w:t>engandung aspartame</w:t>
      </w:r>
      <w:r>
        <w:rPr>
          <w:rFonts w:eastAsia="Calibri"/>
          <w:sz w:val="24"/>
          <w:szCs w:val="24"/>
          <w:lang w:val="id-ID"/>
        </w:rPr>
        <w:t xml:space="preserve">. </w:t>
      </w:r>
      <w:r w:rsidRPr="00982BE2">
        <w:rPr>
          <w:sz w:val="24"/>
          <w:szCs w:val="24"/>
        </w:rPr>
        <w:t>Populasi dan Sampel</w:t>
      </w:r>
      <w:r>
        <w:rPr>
          <w:sz w:val="24"/>
          <w:szCs w:val="24"/>
          <w:lang w:val="id-ID"/>
        </w:rPr>
        <w:t xml:space="preserve"> 1. </w:t>
      </w:r>
      <w:r w:rsidRPr="00982BE2">
        <w:rPr>
          <w:sz w:val="24"/>
          <w:szCs w:val="24"/>
        </w:rPr>
        <w:t>Populasi</w:t>
      </w:r>
      <w:r>
        <w:rPr>
          <w:sz w:val="24"/>
          <w:szCs w:val="24"/>
          <w:lang w:val="id-ID"/>
        </w:rPr>
        <w:t xml:space="preserve"> : </w:t>
      </w:r>
      <w:r w:rsidRPr="00982BE2">
        <w:rPr>
          <w:rFonts w:eastAsia="Calibri"/>
          <w:sz w:val="24"/>
          <w:szCs w:val="24"/>
        </w:rPr>
        <w:t>Siswa Kelas II dan III Madrasah Ibtidaiyah Zam-Zam Zailani  Banjarbaru Kalimantan Selatan</w:t>
      </w:r>
      <w:r w:rsidRPr="00982BE2">
        <w:rPr>
          <w:sz w:val="24"/>
          <w:szCs w:val="24"/>
        </w:rPr>
        <w:t xml:space="preserve"> sebanyak 63 orang</w:t>
      </w:r>
      <w:r>
        <w:rPr>
          <w:sz w:val="24"/>
          <w:szCs w:val="24"/>
          <w:lang w:val="id-ID"/>
        </w:rPr>
        <w:t>.  2.</w:t>
      </w:r>
      <w:r w:rsidRPr="00982BE2">
        <w:rPr>
          <w:rFonts w:eastAsia="Calibri"/>
          <w:sz w:val="24"/>
          <w:szCs w:val="24"/>
          <w:lang w:val="id-ID"/>
        </w:rPr>
        <w:t>Sampel :</w:t>
      </w:r>
      <w:r>
        <w:rPr>
          <w:rFonts w:eastAsia="Calibri"/>
          <w:sz w:val="24"/>
          <w:szCs w:val="24"/>
          <w:lang w:val="id-ID"/>
        </w:rPr>
        <w:t xml:space="preserve"> </w:t>
      </w:r>
      <w:r w:rsidRPr="00982BE2">
        <w:rPr>
          <w:rFonts w:eastAsia="Calibri"/>
          <w:sz w:val="24"/>
          <w:szCs w:val="24"/>
        </w:rPr>
        <w:t>Total sampling</w:t>
      </w:r>
      <w:r w:rsidRPr="00982BE2">
        <w:rPr>
          <w:sz w:val="24"/>
          <w:szCs w:val="24"/>
        </w:rPr>
        <w:t>, yaitu siswa kelas II dan III sebanyak 63 orang</w:t>
      </w:r>
      <w:r>
        <w:rPr>
          <w:sz w:val="24"/>
          <w:szCs w:val="24"/>
          <w:lang w:val="id-ID"/>
        </w:rPr>
        <w:t xml:space="preserve">. </w:t>
      </w:r>
      <w:r w:rsidRPr="00982BE2">
        <w:rPr>
          <w:sz w:val="24"/>
          <w:szCs w:val="24"/>
        </w:rPr>
        <w:t>Teknik  Pengumpulan Data</w:t>
      </w:r>
      <w:r>
        <w:rPr>
          <w:sz w:val="24"/>
          <w:szCs w:val="24"/>
          <w:lang w:val="id-ID"/>
        </w:rPr>
        <w:t xml:space="preserve"> 1.</w:t>
      </w:r>
      <w:r w:rsidRPr="00982BE2">
        <w:rPr>
          <w:rFonts w:eastAsia="Calibri"/>
          <w:sz w:val="24"/>
          <w:szCs w:val="24"/>
        </w:rPr>
        <w:t>Melakukan pengumpulan data primer dengan wawancara dan pemeriksaan pH saliva sebelum dan sesudah mengkonsumsi minuman ringan</w:t>
      </w:r>
      <w:r>
        <w:rPr>
          <w:rFonts w:eastAsia="Calibri"/>
          <w:sz w:val="24"/>
          <w:szCs w:val="24"/>
          <w:lang w:val="id-ID"/>
        </w:rPr>
        <w:t>. 2.</w:t>
      </w:r>
      <w:r w:rsidRPr="00982BE2">
        <w:rPr>
          <w:rFonts w:eastAsia="Calibri"/>
          <w:sz w:val="24"/>
          <w:szCs w:val="24"/>
        </w:rPr>
        <w:t xml:space="preserve">Mengumpulkan data sekunder, berkoordinasi dengan pihak </w:t>
      </w:r>
      <w:r w:rsidRPr="00982BE2">
        <w:rPr>
          <w:rFonts w:eastAsia="Calibri"/>
          <w:sz w:val="24"/>
          <w:szCs w:val="24"/>
        </w:rPr>
        <w:lastRenderedPageBreak/>
        <w:t xml:space="preserve">Madrasah Ibtidaiyah Zam-Zam Zailani Banjarbaru. </w:t>
      </w:r>
    </w:p>
    <w:p w:rsidR="00500ADD" w:rsidRPr="00982BE2" w:rsidRDefault="00500ADD" w:rsidP="00500ADD">
      <w:pPr>
        <w:pStyle w:val="ListParagraph"/>
        <w:spacing w:after="0" w:line="240" w:lineRule="auto"/>
        <w:ind w:left="0"/>
        <w:jc w:val="both"/>
        <w:rPr>
          <w:rFonts w:ascii="Times New Roman" w:hAnsi="Times New Roman"/>
          <w:sz w:val="24"/>
          <w:szCs w:val="24"/>
        </w:rPr>
      </w:pPr>
      <w:r w:rsidRPr="00982BE2">
        <w:rPr>
          <w:rFonts w:ascii="Times New Roman" w:hAnsi="Times New Roman"/>
          <w:sz w:val="24"/>
          <w:szCs w:val="24"/>
        </w:rPr>
        <w:t>Pengolahan Data dan Analisa Data</w:t>
      </w:r>
    </w:p>
    <w:p w:rsidR="00500ADD" w:rsidRPr="00982BE2" w:rsidRDefault="00500ADD" w:rsidP="00500ADD">
      <w:pPr>
        <w:ind w:firstLine="567"/>
        <w:jc w:val="both"/>
        <w:rPr>
          <w:rFonts w:eastAsia="Calibri"/>
          <w:sz w:val="24"/>
          <w:szCs w:val="24"/>
        </w:rPr>
      </w:pPr>
      <w:r w:rsidRPr="00982BE2">
        <w:rPr>
          <w:rFonts w:eastAsia="Calibri"/>
          <w:sz w:val="24"/>
          <w:szCs w:val="24"/>
        </w:rPr>
        <w:t>Setelah data terkumpul dilakukan pengolahan data dan untuk pembuktian hipotesis dilakukan teknik pengolahan data secara statistika dengan menggunakan uji T-test (</w:t>
      </w:r>
      <w:r w:rsidRPr="00982BE2">
        <w:rPr>
          <w:rFonts w:eastAsia="Calibri"/>
          <w:i/>
          <w:sz w:val="24"/>
          <w:szCs w:val="24"/>
        </w:rPr>
        <w:t>Paired-sample T-Test</w:t>
      </w:r>
      <w:r w:rsidRPr="00982BE2">
        <w:rPr>
          <w:rFonts w:eastAsia="Calibri"/>
          <w:sz w:val="24"/>
          <w:szCs w:val="24"/>
        </w:rPr>
        <w:t>) dalam program SPSS (Tirton, 2006)</w:t>
      </w:r>
      <w:r w:rsidRPr="00982BE2">
        <w:rPr>
          <w:sz w:val="24"/>
          <w:szCs w:val="24"/>
        </w:rPr>
        <w:t>.</w:t>
      </w:r>
    </w:p>
    <w:p w:rsidR="00500ADD" w:rsidRDefault="00500ADD" w:rsidP="00500ADD">
      <w:pPr>
        <w:pStyle w:val="ListParagraph"/>
        <w:spacing w:after="0" w:line="240" w:lineRule="auto"/>
        <w:ind w:left="0"/>
        <w:jc w:val="both"/>
        <w:rPr>
          <w:rFonts w:ascii="Times New Roman" w:hAnsi="Times New Roman"/>
          <w:sz w:val="24"/>
          <w:szCs w:val="24"/>
          <w:lang w:val="id-ID"/>
        </w:rPr>
      </w:pPr>
      <w:r w:rsidRPr="00982BE2">
        <w:rPr>
          <w:rFonts w:ascii="Times New Roman" w:hAnsi="Times New Roman"/>
          <w:sz w:val="24"/>
          <w:szCs w:val="24"/>
        </w:rPr>
        <w:t>Manfaat Penelitian</w:t>
      </w:r>
      <w:r w:rsidRPr="00982BE2">
        <w:rPr>
          <w:rFonts w:ascii="Times New Roman" w:hAnsi="Times New Roman"/>
          <w:sz w:val="24"/>
          <w:szCs w:val="24"/>
          <w:lang w:val="id-ID"/>
        </w:rPr>
        <w:t xml:space="preserve"> 1. </w:t>
      </w:r>
      <w:r w:rsidRPr="00982BE2">
        <w:rPr>
          <w:rFonts w:ascii="Times New Roman" w:hAnsi="Times New Roman"/>
          <w:sz w:val="24"/>
          <w:szCs w:val="24"/>
        </w:rPr>
        <w:t xml:space="preserve">Menambah pengetahuan  tentang pH saliva setelah mengkonsumsi minuman ringan </w:t>
      </w:r>
      <w:r w:rsidRPr="00982BE2">
        <w:rPr>
          <w:rFonts w:ascii="Times New Roman" w:hAnsi="Times New Roman"/>
          <w:sz w:val="24"/>
          <w:szCs w:val="24"/>
          <w:lang w:val="id-ID"/>
        </w:rPr>
        <w:t xml:space="preserve">2. </w:t>
      </w:r>
      <w:r w:rsidRPr="00982BE2">
        <w:rPr>
          <w:rFonts w:ascii="Times New Roman" w:hAnsi="Times New Roman"/>
          <w:sz w:val="24"/>
          <w:szCs w:val="24"/>
        </w:rPr>
        <w:t>Sebagai masukan bagi para pembaca tentang perbedaan hal-hal yang dapat merubah pH saliva.</w:t>
      </w:r>
      <w:r w:rsidRPr="00982BE2">
        <w:rPr>
          <w:rFonts w:ascii="Times New Roman" w:hAnsi="Times New Roman"/>
          <w:sz w:val="24"/>
          <w:szCs w:val="24"/>
          <w:lang w:val="id-ID"/>
        </w:rPr>
        <w:t xml:space="preserve"> 3. </w:t>
      </w:r>
      <w:r w:rsidRPr="00982BE2">
        <w:rPr>
          <w:rFonts w:ascii="Times New Roman" w:hAnsi="Times New Roman"/>
          <w:sz w:val="24"/>
          <w:szCs w:val="24"/>
        </w:rPr>
        <w:t>Dapat digunakan sebagai masukan dalam hal perencanaan program kesehatan gigi, khususnya mengenai dampak minuman ringan</w:t>
      </w:r>
      <w:r>
        <w:rPr>
          <w:rFonts w:ascii="Times New Roman" w:hAnsi="Times New Roman"/>
          <w:sz w:val="24"/>
          <w:szCs w:val="24"/>
          <w:lang w:val="id-ID"/>
        </w:rPr>
        <w:t>.</w:t>
      </w:r>
    </w:p>
    <w:p w:rsidR="00500ADD" w:rsidRDefault="00500ADD" w:rsidP="00500ADD">
      <w:pPr>
        <w:rPr>
          <w:b/>
          <w:sz w:val="24"/>
          <w:szCs w:val="24"/>
          <w:lang w:val="id-ID"/>
        </w:rPr>
      </w:pPr>
      <w:r>
        <w:rPr>
          <w:b/>
          <w:sz w:val="24"/>
          <w:szCs w:val="24"/>
        </w:rPr>
        <w:t xml:space="preserve">HASIL </w:t>
      </w:r>
      <w:r w:rsidRPr="00BD251E">
        <w:rPr>
          <w:b/>
          <w:sz w:val="24"/>
          <w:szCs w:val="24"/>
        </w:rPr>
        <w:t xml:space="preserve">DAN </w:t>
      </w:r>
      <w:r>
        <w:rPr>
          <w:b/>
          <w:sz w:val="24"/>
          <w:szCs w:val="24"/>
        </w:rPr>
        <w:t xml:space="preserve">PEMBAHASAN </w:t>
      </w:r>
    </w:p>
    <w:p w:rsidR="00500ADD" w:rsidRPr="00BD251E" w:rsidRDefault="00500ADD" w:rsidP="00500ADD">
      <w:pPr>
        <w:ind w:firstLine="567"/>
        <w:jc w:val="both"/>
        <w:rPr>
          <w:sz w:val="24"/>
          <w:szCs w:val="24"/>
        </w:rPr>
      </w:pPr>
      <w:r w:rsidRPr="00BD251E">
        <w:rPr>
          <w:sz w:val="24"/>
          <w:szCs w:val="24"/>
        </w:rPr>
        <w:t>hasil penelitian yang dilakukan pada</w:t>
      </w:r>
      <w:r>
        <w:rPr>
          <w:sz w:val="24"/>
          <w:szCs w:val="24"/>
        </w:rPr>
        <w:t xml:space="preserve"> 63 orang  siswa Kelas II dan III </w:t>
      </w:r>
      <w:r w:rsidRPr="002D6935">
        <w:rPr>
          <w:sz w:val="24"/>
          <w:szCs w:val="24"/>
          <w:lang w:val="sv-SE"/>
        </w:rPr>
        <w:t xml:space="preserve"> Madrasah Ibtidaiyah Zam-Zam Zailani  Banjarbaru Kalimantan Selatan Tahun 2014</w:t>
      </w:r>
      <w:r>
        <w:rPr>
          <w:sz w:val="24"/>
          <w:szCs w:val="24"/>
          <w:lang w:val="sv-SE"/>
        </w:rPr>
        <w:t xml:space="preserve"> </w:t>
      </w:r>
      <w:r w:rsidRPr="00BD251E">
        <w:rPr>
          <w:sz w:val="24"/>
          <w:szCs w:val="24"/>
        </w:rPr>
        <w:t>didapatkan pH saliva antara sebelum dan sesudah mengkonsumsi minuman ringan pada tabe</w:t>
      </w:r>
      <w:r>
        <w:rPr>
          <w:sz w:val="24"/>
          <w:szCs w:val="24"/>
        </w:rPr>
        <w:t>l</w:t>
      </w:r>
      <w:r w:rsidRPr="00BD251E">
        <w:rPr>
          <w:sz w:val="24"/>
          <w:szCs w:val="24"/>
        </w:rPr>
        <w:t xml:space="preserve"> berikut :</w:t>
      </w:r>
    </w:p>
    <w:p w:rsidR="00500ADD" w:rsidRDefault="00500ADD" w:rsidP="00500ADD">
      <w:pPr>
        <w:tabs>
          <w:tab w:val="left" w:pos="1980"/>
        </w:tabs>
        <w:ind w:firstLine="567"/>
        <w:jc w:val="both"/>
        <w:rPr>
          <w:sz w:val="24"/>
          <w:szCs w:val="24"/>
          <w:lang w:val="sv-SE"/>
        </w:rPr>
      </w:pPr>
      <w:r>
        <w:rPr>
          <w:sz w:val="24"/>
          <w:szCs w:val="24"/>
          <w:lang w:val="sv-SE"/>
        </w:rPr>
        <w:t xml:space="preserve">Tabel </w:t>
      </w:r>
      <w:r w:rsidRPr="00BD251E">
        <w:rPr>
          <w:sz w:val="24"/>
          <w:szCs w:val="24"/>
          <w:lang w:val="sv-SE"/>
        </w:rPr>
        <w:t>1</w:t>
      </w:r>
      <w:r>
        <w:rPr>
          <w:sz w:val="24"/>
          <w:szCs w:val="24"/>
          <w:lang w:val="id-ID"/>
        </w:rPr>
        <w:t>.1</w:t>
      </w:r>
      <w:r w:rsidRPr="00BD251E">
        <w:rPr>
          <w:sz w:val="24"/>
          <w:szCs w:val="24"/>
          <w:lang w:val="sv-SE"/>
        </w:rPr>
        <w:tab/>
        <w:t>Hasil Pengukuran pH Saliva Sebelum dan Sesudah Mengkonsumsi Minuman Ringan.</w:t>
      </w:r>
    </w:p>
    <w:tbl>
      <w:tblPr>
        <w:tblW w:w="4496" w:type="dxa"/>
        <w:tblInd w:w="-176" w:type="dxa"/>
        <w:tblLook w:val="04A0"/>
      </w:tblPr>
      <w:tblGrid>
        <w:gridCol w:w="448"/>
        <w:gridCol w:w="1584"/>
        <w:gridCol w:w="501"/>
        <w:gridCol w:w="1009"/>
        <w:gridCol w:w="954"/>
      </w:tblGrid>
      <w:tr w:rsidR="00500ADD" w:rsidRPr="0000164E" w:rsidTr="00B54C00">
        <w:trPr>
          <w:trHeight w:val="315"/>
        </w:trPr>
        <w:tc>
          <w:tcPr>
            <w:tcW w:w="448" w:type="dxa"/>
            <w:vMerge w:val="restart"/>
            <w:tcBorders>
              <w:top w:val="single" w:sz="8" w:space="0" w:color="auto"/>
              <w:bottom w:val="single" w:sz="8" w:space="0" w:color="000000"/>
              <w:right w:val="single" w:sz="8" w:space="0" w:color="auto"/>
            </w:tcBorders>
            <w:shd w:val="clear" w:color="auto" w:fill="auto"/>
            <w:vAlign w:val="center"/>
            <w:hideMark/>
          </w:tcPr>
          <w:p w:rsidR="00500ADD" w:rsidRPr="00DE73FD" w:rsidRDefault="00500ADD" w:rsidP="00B54C00">
            <w:pPr>
              <w:jc w:val="center"/>
              <w:rPr>
                <w:color w:val="000000"/>
                <w:sz w:val="16"/>
                <w:szCs w:val="16"/>
                <w:lang w:val="id-ID" w:eastAsia="id-ID"/>
              </w:rPr>
            </w:pPr>
            <w:r w:rsidRPr="00DE73FD">
              <w:rPr>
                <w:color w:val="000000"/>
                <w:sz w:val="16"/>
                <w:szCs w:val="16"/>
                <w:lang w:eastAsia="id-ID"/>
              </w:rPr>
              <w:t>NO</w:t>
            </w:r>
          </w:p>
        </w:tc>
        <w:tc>
          <w:tcPr>
            <w:tcW w:w="158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500ADD" w:rsidRPr="00DE73FD" w:rsidRDefault="00500ADD" w:rsidP="00B54C00">
            <w:pPr>
              <w:jc w:val="center"/>
              <w:rPr>
                <w:color w:val="000000"/>
                <w:sz w:val="16"/>
                <w:szCs w:val="16"/>
                <w:lang w:val="id-ID" w:eastAsia="id-ID"/>
              </w:rPr>
            </w:pPr>
            <w:r w:rsidRPr="00DE73FD">
              <w:rPr>
                <w:color w:val="000000"/>
                <w:sz w:val="16"/>
                <w:szCs w:val="16"/>
                <w:lang w:eastAsia="id-ID"/>
              </w:rPr>
              <w:t>NAMA</w:t>
            </w:r>
          </w:p>
        </w:tc>
        <w:tc>
          <w:tcPr>
            <w:tcW w:w="501" w:type="dxa"/>
            <w:tcBorders>
              <w:top w:val="single" w:sz="8" w:space="0" w:color="auto"/>
              <w:left w:val="nil"/>
              <w:bottom w:val="nil"/>
              <w:right w:val="single" w:sz="8" w:space="0" w:color="auto"/>
            </w:tcBorders>
            <w:shd w:val="clear" w:color="auto" w:fill="auto"/>
            <w:noWrap/>
            <w:vAlign w:val="center"/>
            <w:hideMark/>
          </w:tcPr>
          <w:p w:rsidR="00500ADD" w:rsidRPr="00DE73FD" w:rsidRDefault="00500ADD" w:rsidP="00B54C00">
            <w:pPr>
              <w:jc w:val="center"/>
              <w:rPr>
                <w:color w:val="000000"/>
                <w:sz w:val="16"/>
                <w:szCs w:val="16"/>
                <w:lang w:val="id-ID" w:eastAsia="id-ID"/>
              </w:rPr>
            </w:pPr>
            <w:r w:rsidRPr="00DE73FD">
              <w:rPr>
                <w:color w:val="000000"/>
                <w:sz w:val="16"/>
                <w:szCs w:val="16"/>
                <w:lang w:val="id-ID" w:eastAsia="id-ID"/>
              </w:rPr>
              <w:t>JK</w:t>
            </w:r>
          </w:p>
        </w:tc>
        <w:tc>
          <w:tcPr>
            <w:tcW w:w="1963" w:type="dxa"/>
            <w:gridSpan w:val="2"/>
            <w:tcBorders>
              <w:top w:val="single" w:sz="8" w:space="0" w:color="auto"/>
              <w:left w:val="nil"/>
              <w:bottom w:val="single" w:sz="8" w:space="0" w:color="auto"/>
            </w:tcBorders>
            <w:shd w:val="clear" w:color="auto" w:fill="auto"/>
            <w:noWrap/>
            <w:vAlign w:val="center"/>
            <w:hideMark/>
          </w:tcPr>
          <w:p w:rsidR="00500ADD" w:rsidRPr="00DE73FD" w:rsidRDefault="00500ADD" w:rsidP="00B54C00">
            <w:pPr>
              <w:jc w:val="center"/>
              <w:rPr>
                <w:color w:val="000000"/>
                <w:sz w:val="16"/>
                <w:szCs w:val="16"/>
                <w:lang w:val="id-ID" w:eastAsia="id-ID"/>
              </w:rPr>
            </w:pPr>
            <w:r w:rsidRPr="00DE73FD">
              <w:rPr>
                <w:color w:val="000000"/>
                <w:sz w:val="16"/>
                <w:szCs w:val="16"/>
                <w:lang w:eastAsia="id-ID"/>
              </w:rPr>
              <w:t>PENGUKURAN pH SALIVA</w:t>
            </w:r>
          </w:p>
        </w:tc>
      </w:tr>
      <w:tr w:rsidR="00500ADD" w:rsidRPr="0000164E" w:rsidTr="00B54C00">
        <w:trPr>
          <w:trHeight w:val="315"/>
        </w:trPr>
        <w:tc>
          <w:tcPr>
            <w:tcW w:w="448" w:type="dxa"/>
            <w:vMerge/>
            <w:tcBorders>
              <w:top w:val="single" w:sz="8" w:space="0" w:color="auto"/>
              <w:bottom w:val="single" w:sz="8" w:space="0" w:color="000000"/>
              <w:right w:val="single" w:sz="8" w:space="0" w:color="auto"/>
            </w:tcBorders>
            <w:vAlign w:val="center"/>
            <w:hideMark/>
          </w:tcPr>
          <w:p w:rsidR="00500ADD" w:rsidRPr="00DE73FD" w:rsidRDefault="00500ADD" w:rsidP="00B54C00">
            <w:pPr>
              <w:jc w:val="center"/>
              <w:rPr>
                <w:color w:val="000000"/>
                <w:sz w:val="16"/>
                <w:szCs w:val="16"/>
                <w:lang w:val="id-ID" w:eastAsia="id-ID"/>
              </w:rPr>
            </w:pPr>
          </w:p>
        </w:tc>
        <w:tc>
          <w:tcPr>
            <w:tcW w:w="1584" w:type="dxa"/>
            <w:vMerge/>
            <w:tcBorders>
              <w:top w:val="single" w:sz="8" w:space="0" w:color="auto"/>
              <w:left w:val="single" w:sz="8" w:space="0" w:color="auto"/>
              <w:bottom w:val="single" w:sz="8" w:space="0" w:color="000000"/>
              <w:right w:val="single" w:sz="8" w:space="0" w:color="auto"/>
            </w:tcBorders>
            <w:vAlign w:val="center"/>
            <w:hideMark/>
          </w:tcPr>
          <w:p w:rsidR="00500ADD" w:rsidRPr="00DE73FD" w:rsidRDefault="00500ADD" w:rsidP="00B54C00">
            <w:pPr>
              <w:jc w:val="center"/>
              <w:rPr>
                <w:color w:val="000000"/>
                <w:sz w:val="16"/>
                <w:szCs w:val="16"/>
                <w:lang w:val="id-ID" w:eastAsia="id-ID"/>
              </w:rPr>
            </w:pPr>
          </w:p>
        </w:tc>
        <w:tc>
          <w:tcPr>
            <w:tcW w:w="501" w:type="dxa"/>
            <w:tcBorders>
              <w:top w:val="nil"/>
              <w:left w:val="nil"/>
              <w:bottom w:val="single" w:sz="8" w:space="0" w:color="auto"/>
              <w:right w:val="single" w:sz="8" w:space="0" w:color="auto"/>
            </w:tcBorders>
            <w:shd w:val="clear" w:color="auto" w:fill="auto"/>
            <w:noWrap/>
            <w:vAlign w:val="center"/>
            <w:hideMark/>
          </w:tcPr>
          <w:p w:rsidR="00500ADD" w:rsidRPr="00DE73FD" w:rsidRDefault="00500ADD" w:rsidP="00B54C00">
            <w:pPr>
              <w:jc w:val="center"/>
              <w:rPr>
                <w:color w:val="000000"/>
                <w:sz w:val="16"/>
                <w:szCs w:val="16"/>
                <w:lang w:val="id-ID" w:eastAsia="id-ID"/>
              </w:rPr>
            </w:pPr>
          </w:p>
        </w:tc>
        <w:tc>
          <w:tcPr>
            <w:tcW w:w="1009" w:type="dxa"/>
            <w:tcBorders>
              <w:top w:val="nil"/>
              <w:left w:val="nil"/>
              <w:bottom w:val="single" w:sz="8" w:space="0" w:color="auto"/>
              <w:right w:val="single" w:sz="8" w:space="0" w:color="auto"/>
            </w:tcBorders>
            <w:shd w:val="clear" w:color="auto" w:fill="auto"/>
            <w:noWrap/>
            <w:vAlign w:val="center"/>
            <w:hideMark/>
          </w:tcPr>
          <w:p w:rsidR="00500ADD" w:rsidRPr="00DE73FD" w:rsidRDefault="00500ADD" w:rsidP="00B54C00">
            <w:pPr>
              <w:jc w:val="center"/>
              <w:rPr>
                <w:color w:val="000000"/>
                <w:sz w:val="16"/>
                <w:szCs w:val="16"/>
                <w:lang w:val="id-ID" w:eastAsia="id-ID"/>
              </w:rPr>
            </w:pPr>
            <w:r w:rsidRPr="00DE73FD">
              <w:rPr>
                <w:color w:val="000000"/>
                <w:sz w:val="16"/>
                <w:szCs w:val="16"/>
                <w:lang w:eastAsia="id-ID"/>
              </w:rPr>
              <w:t>SEBELUM</w:t>
            </w:r>
          </w:p>
        </w:tc>
        <w:tc>
          <w:tcPr>
            <w:tcW w:w="954" w:type="dxa"/>
            <w:tcBorders>
              <w:top w:val="nil"/>
              <w:left w:val="nil"/>
              <w:bottom w:val="single" w:sz="8" w:space="0" w:color="auto"/>
            </w:tcBorders>
            <w:shd w:val="clear" w:color="auto" w:fill="auto"/>
            <w:noWrap/>
            <w:vAlign w:val="center"/>
            <w:hideMark/>
          </w:tcPr>
          <w:p w:rsidR="00500ADD" w:rsidRPr="00DE73FD" w:rsidRDefault="00500ADD" w:rsidP="00B54C00">
            <w:pPr>
              <w:jc w:val="center"/>
              <w:rPr>
                <w:color w:val="000000"/>
                <w:sz w:val="16"/>
                <w:szCs w:val="16"/>
                <w:lang w:val="id-ID" w:eastAsia="id-ID"/>
              </w:rPr>
            </w:pPr>
            <w:r w:rsidRPr="00DE73FD">
              <w:rPr>
                <w:color w:val="000000"/>
                <w:sz w:val="16"/>
                <w:szCs w:val="16"/>
                <w:lang w:eastAsia="id-ID"/>
              </w:rPr>
              <w:t>SESUDAH</w:t>
            </w:r>
          </w:p>
        </w:tc>
      </w:tr>
      <w:tr w:rsidR="00500ADD" w:rsidRPr="0000164E" w:rsidTr="00B54C00">
        <w:trPr>
          <w:trHeight w:val="315"/>
        </w:trPr>
        <w:tc>
          <w:tcPr>
            <w:tcW w:w="448" w:type="dxa"/>
            <w:tcBorders>
              <w:top w:val="nil"/>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1.</w:t>
            </w:r>
          </w:p>
        </w:tc>
        <w:tc>
          <w:tcPr>
            <w:tcW w:w="1584"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Ahmad Fauzi</w:t>
            </w:r>
          </w:p>
        </w:tc>
        <w:tc>
          <w:tcPr>
            <w:tcW w:w="501"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L</w:t>
            </w:r>
          </w:p>
        </w:tc>
        <w:tc>
          <w:tcPr>
            <w:tcW w:w="1009"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nil"/>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4</w:t>
            </w:r>
          </w:p>
        </w:tc>
      </w:tr>
      <w:tr w:rsidR="00500ADD" w:rsidRPr="0000164E" w:rsidTr="00B54C00">
        <w:trPr>
          <w:trHeight w:val="315"/>
        </w:trPr>
        <w:tc>
          <w:tcPr>
            <w:tcW w:w="448" w:type="dxa"/>
            <w:tcBorders>
              <w:top w:val="nil"/>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2.</w:t>
            </w:r>
          </w:p>
        </w:tc>
        <w:tc>
          <w:tcPr>
            <w:tcW w:w="1584"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Ahmad Jaya Azim</w:t>
            </w:r>
          </w:p>
        </w:tc>
        <w:tc>
          <w:tcPr>
            <w:tcW w:w="501"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L</w:t>
            </w:r>
          </w:p>
        </w:tc>
        <w:tc>
          <w:tcPr>
            <w:tcW w:w="1009"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nil"/>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5</w:t>
            </w:r>
          </w:p>
        </w:tc>
      </w:tr>
      <w:tr w:rsidR="00500ADD" w:rsidRPr="0000164E" w:rsidTr="00B54C00">
        <w:trPr>
          <w:trHeight w:val="315"/>
        </w:trPr>
        <w:tc>
          <w:tcPr>
            <w:tcW w:w="448" w:type="dxa"/>
            <w:tcBorders>
              <w:top w:val="nil"/>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3.</w:t>
            </w:r>
          </w:p>
        </w:tc>
        <w:tc>
          <w:tcPr>
            <w:tcW w:w="1584"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Ahmad Wildan</w:t>
            </w:r>
          </w:p>
        </w:tc>
        <w:tc>
          <w:tcPr>
            <w:tcW w:w="501"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L</w:t>
            </w:r>
          </w:p>
        </w:tc>
        <w:tc>
          <w:tcPr>
            <w:tcW w:w="1009"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nil"/>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4</w:t>
            </w:r>
          </w:p>
        </w:tc>
      </w:tr>
      <w:tr w:rsidR="00500ADD" w:rsidRPr="0000164E" w:rsidTr="00B54C00">
        <w:trPr>
          <w:trHeight w:val="315"/>
        </w:trPr>
        <w:tc>
          <w:tcPr>
            <w:tcW w:w="448" w:type="dxa"/>
            <w:tcBorders>
              <w:top w:val="nil"/>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4.</w:t>
            </w:r>
          </w:p>
        </w:tc>
        <w:tc>
          <w:tcPr>
            <w:tcW w:w="1584"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Alya Newsmart</w:t>
            </w:r>
          </w:p>
        </w:tc>
        <w:tc>
          <w:tcPr>
            <w:tcW w:w="501"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nil"/>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5</w:t>
            </w:r>
          </w:p>
        </w:tc>
      </w:tr>
      <w:tr w:rsidR="00500ADD" w:rsidRPr="0000164E" w:rsidTr="00B54C00">
        <w:trPr>
          <w:trHeight w:val="315"/>
        </w:trPr>
        <w:tc>
          <w:tcPr>
            <w:tcW w:w="448" w:type="dxa"/>
            <w:tcBorders>
              <w:top w:val="nil"/>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5.</w:t>
            </w:r>
          </w:p>
        </w:tc>
        <w:tc>
          <w:tcPr>
            <w:tcW w:w="1584"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Anna Anggraini</w:t>
            </w:r>
          </w:p>
        </w:tc>
        <w:tc>
          <w:tcPr>
            <w:tcW w:w="501"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nil"/>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4</w:t>
            </w:r>
          </w:p>
        </w:tc>
      </w:tr>
      <w:tr w:rsidR="00500ADD" w:rsidRPr="0000164E" w:rsidTr="00B54C00">
        <w:trPr>
          <w:trHeight w:val="315"/>
        </w:trPr>
        <w:tc>
          <w:tcPr>
            <w:tcW w:w="448" w:type="dxa"/>
            <w:tcBorders>
              <w:top w:val="nil"/>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1584"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Ayu Masdina</w:t>
            </w:r>
          </w:p>
        </w:tc>
        <w:tc>
          <w:tcPr>
            <w:tcW w:w="501"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5</w:t>
            </w:r>
          </w:p>
        </w:tc>
        <w:tc>
          <w:tcPr>
            <w:tcW w:w="954" w:type="dxa"/>
            <w:tcBorders>
              <w:top w:val="nil"/>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4</w:t>
            </w:r>
          </w:p>
        </w:tc>
      </w:tr>
      <w:tr w:rsidR="00500ADD" w:rsidRPr="0000164E" w:rsidTr="00B54C00">
        <w:trPr>
          <w:trHeight w:val="315"/>
        </w:trPr>
        <w:tc>
          <w:tcPr>
            <w:tcW w:w="448" w:type="dxa"/>
            <w:tcBorders>
              <w:top w:val="nil"/>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7.</w:t>
            </w:r>
          </w:p>
        </w:tc>
        <w:tc>
          <w:tcPr>
            <w:tcW w:w="1584"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Ayu Nordita</w:t>
            </w:r>
          </w:p>
        </w:tc>
        <w:tc>
          <w:tcPr>
            <w:tcW w:w="501"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nil"/>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4</w:t>
            </w:r>
          </w:p>
        </w:tc>
      </w:tr>
      <w:tr w:rsidR="00500ADD" w:rsidRPr="0000164E" w:rsidTr="00B54C00">
        <w:trPr>
          <w:trHeight w:val="315"/>
        </w:trPr>
        <w:tc>
          <w:tcPr>
            <w:tcW w:w="448" w:type="dxa"/>
            <w:tcBorders>
              <w:top w:val="nil"/>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8.</w:t>
            </w:r>
          </w:p>
        </w:tc>
        <w:tc>
          <w:tcPr>
            <w:tcW w:w="1584"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Chelsea Callysta Checa</w:t>
            </w:r>
          </w:p>
        </w:tc>
        <w:tc>
          <w:tcPr>
            <w:tcW w:w="501"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nil"/>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5</w:t>
            </w:r>
          </w:p>
        </w:tc>
      </w:tr>
      <w:tr w:rsidR="00500ADD" w:rsidRPr="0000164E" w:rsidTr="00B54C00">
        <w:trPr>
          <w:trHeight w:val="315"/>
        </w:trPr>
        <w:tc>
          <w:tcPr>
            <w:tcW w:w="448" w:type="dxa"/>
            <w:tcBorders>
              <w:top w:val="nil"/>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9.</w:t>
            </w:r>
          </w:p>
        </w:tc>
        <w:tc>
          <w:tcPr>
            <w:tcW w:w="1584"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Cintia Khalisa</w:t>
            </w:r>
          </w:p>
        </w:tc>
        <w:tc>
          <w:tcPr>
            <w:tcW w:w="501"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nil"/>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4</w:t>
            </w:r>
          </w:p>
        </w:tc>
      </w:tr>
      <w:tr w:rsidR="00500ADD" w:rsidRPr="0000164E" w:rsidTr="00B54C00">
        <w:trPr>
          <w:trHeight w:val="315"/>
        </w:trPr>
        <w:tc>
          <w:tcPr>
            <w:tcW w:w="448" w:type="dxa"/>
            <w:tcBorders>
              <w:top w:val="nil"/>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10.</w:t>
            </w:r>
          </w:p>
        </w:tc>
        <w:tc>
          <w:tcPr>
            <w:tcW w:w="1584"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Dea Nazmi Haura</w:t>
            </w:r>
          </w:p>
        </w:tc>
        <w:tc>
          <w:tcPr>
            <w:tcW w:w="501"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nil"/>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5</w:t>
            </w:r>
          </w:p>
        </w:tc>
      </w:tr>
      <w:tr w:rsidR="00500ADD" w:rsidRPr="0000164E" w:rsidTr="00B54C00">
        <w:trPr>
          <w:trHeight w:val="315"/>
        </w:trPr>
        <w:tc>
          <w:tcPr>
            <w:tcW w:w="448" w:type="dxa"/>
            <w:tcBorders>
              <w:top w:val="nil"/>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11.</w:t>
            </w:r>
          </w:p>
        </w:tc>
        <w:tc>
          <w:tcPr>
            <w:tcW w:w="1584"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Fauzi Imansyah</w:t>
            </w:r>
          </w:p>
        </w:tc>
        <w:tc>
          <w:tcPr>
            <w:tcW w:w="501"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L</w:t>
            </w:r>
          </w:p>
        </w:tc>
        <w:tc>
          <w:tcPr>
            <w:tcW w:w="1009"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nil"/>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5</w:t>
            </w:r>
          </w:p>
        </w:tc>
      </w:tr>
      <w:tr w:rsidR="00500ADD" w:rsidRPr="0000164E" w:rsidTr="00B54C00">
        <w:trPr>
          <w:trHeight w:val="315"/>
        </w:trPr>
        <w:tc>
          <w:tcPr>
            <w:tcW w:w="448" w:type="dxa"/>
            <w:tcBorders>
              <w:top w:val="nil"/>
              <w:bottom w:val="single" w:sz="4"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lastRenderedPageBreak/>
              <w:t>12.</w:t>
            </w:r>
          </w:p>
        </w:tc>
        <w:tc>
          <w:tcPr>
            <w:tcW w:w="1584" w:type="dxa"/>
            <w:tcBorders>
              <w:top w:val="nil"/>
              <w:left w:val="nil"/>
              <w:bottom w:val="single" w:sz="4"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Hilmi Raysa Al-Kahfi</w:t>
            </w:r>
          </w:p>
        </w:tc>
        <w:tc>
          <w:tcPr>
            <w:tcW w:w="501" w:type="dxa"/>
            <w:tcBorders>
              <w:top w:val="nil"/>
              <w:left w:val="nil"/>
              <w:bottom w:val="single" w:sz="4"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L</w:t>
            </w:r>
          </w:p>
        </w:tc>
        <w:tc>
          <w:tcPr>
            <w:tcW w:w="1009" w:type="dxa"/>
            <w:tcBorders>
              <w:top w:val="nil"/>
              <w:left w:val="nil"/>
              <w:bottom w:val="single" w:sz="4"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nil"/>
              <w:left w:val="nil"/>
              <w:bottom w:val="single" w:sz="4"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5</w:t>
            </w:r>
          </w:p>
        </w:tc>
      </w:tr>
      <w:tr w:rsidR="00500ADD" w:rsidRPr="0000164E" w:rsidTr="00B54C00">
        <w:trPr>
          <w:trHeight w:val="315"/>
        </w:trPr>
        <w:tc>
          <w:tcPr>
            <w:tcW w:w="448" w:type="dxa"/>
            <w:tcBorders>
              <w:top w:val="single" w:sz="4" w:space="0" w:color="auto"/>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13.</w:t>
            </w:r>
          </w:p>
        </w:tc>
        <w:tc>
          <w:tcPr>
            <w:tcW w:w="1584" w:type="dxa"/>
            <w:tcBorders>
              <w:top w:val="single" w:sz="4" w:space="0" w:color="auto"/>
              <w:left w:val="nil"/>
              <w:bottom w:val="single" w:sz="8"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Khadijah Salsabela</w:t>
            </w:r>
          </w:p>
        </w:tc>
        <w:tc>
          <w:tcPr>
            <w:tcW w:w="501" w:type="dxa"/>
            <w:tcBorders>
              <w:top w:val="single" w:sz="4" w:space="0" w:color="auto"/>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P</w:t>
            </w:r>
          </w:p>
        </w:tc>
        <w:tc>
          <w:tcPr>
            <w:tcW w:w="1009" w:type="dxa"/>
            <w:tcBorders>
              <w:top w:val="single" w:sz="4" w:space="0" w:color="auto"/>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single" w:sz="4" w:space="0" w:color="auto"/>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4</w:t>
            </w:r>
          </w:p>
        </w:tc>
      </w:tr>
      <w:tr w:rsidR="00500ADD" w:rsidRPr="0000164E" w:rsidTr="00B54C00">
        <w:trPr>
          <w:trHeight w:val="315"/>
        </w:trPr>
        <w:tc>
          <w:tcPr>
            <w:tcW w:w="448" w:type="dxa"/>
            <w:tcBorders>
              <w:top w:val="nil"/>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14.</w:t>
            </w:r>
          </w:p>
        </w:tc>
        <w:tc>
          <w:tcPr>
            <w:tcW w:w="1584"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Kholila Nor Azizah</w:t>
            </w:r>
          </w:p>
        </w:tc>
        <w:tc>
          <w:tcPr>
            <w:tcW w:w="501"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L</w:t>
            </w:r>
          </w:p>
        </w:tc>
        <w:tc>
          <w:tcPr>
            <w:tcW w:w="1009"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nil"/>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4</w:t>
            </w:r>
          </w:p>
        </w:tc>
      </w:tr>
      <w:tr w:rsidR="00500ADD" w:rsidRPr="0000164E" w:rsidTr="00B54C00">
        <w:trPr>
          <w:trHeight w:val="315"/>
        </w:trPr>
        <w:tc>
          <w:tcPr>
            <w:tcW w:w="448" w:type="dxa"/>
            <w:tcBorders>
              <w:top w:val="nil"/>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15.</w:t>
            </w:r>
          </w:p>
        </w:tc>
        <w:tc>
          <w:tcPr>
            <w:tcW w:w="1584"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M. Aldiansyah</w:t>
            </w:r>
          </w:p>
        </w:tc>
        <w:tc>
          <w:tcPr>
            <w:tcW w:w="501"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L</w:t>
            </w:r>
          </w:p>
        </w:tc>
        <w:tc>
          <w:tcPr>
            <w:tcW w:w="1009" w:type="dxa"/>
            <w:tcBorders>
              <w:top w:val="nil"/>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nil"/>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4</w:t>
            </w:r>
          </w:p>
        </w:tc>
      </w:tr>
      <w:tr w:rsidR="00500ADD" w:rsidRPr="0000164E" w:rsidTr="00B54C00">
        <w:trPr>
          <w:trHeight w:val="315"/>
        </w:trPr>
        <w:tc>
          <w:tcPr>
            <w:tcW w:w="448" w:type="dxa"/>
            <w:tcBorders>
              <w:top w:val="nil"/>
              <w:bottom w:val="nil"/>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16.</w:t>
            </w:r>
          </w:p>
        </w:tc>
        <w:tc>
          <w:tcPr>
            <w:tcW w:w="1584" w:type="dxa"/>
            <w:tcBorders>
              <w:top w:val="nil"/>
              <w:left w:val="nil"/>
              <w:bottom w:val="nil"/>
              <w:right w:val="single" w:sz="8" w:space="0" w:color="auto"/>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M. Farel Oktavian</w:t>
            </w:r>
          </w:p>
        </w:tc>
        <w:tc>
          <w:tcPr>
            <w:tcW w:w="501" w:type="dxa"/>
            <w:tcBorders>
              <w:top w:val="nil"/>
              <w:left w:val="nil"/>
              <w:bottom w:val="nil"/>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L</w:t>
            </w:r>
          </w:p>
        </w:tc>
        <w:tc>
          <w:tcPr>
            <w:tcW w:w="1009" w:type="dxa"/>
            <w:tcBorders>
              <w:top w:val="nil"/>
              <w:left w:val="nil"/>
              <w:bottom w:val="nil"/>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nil"/>
              <w:left w:val="nil"/>
              <w:bottom w:val="nil"/>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5</w:t>
            </w:r>
          </w:p>
        </w:tc>
      </w:tr>
      <w:tr w:rsidR="00500ADD" w:rsidRPr="0000164E" w:rsidTr="00B54C00">
        <w:trPr>
          <w:trHeight w:val="315"/>
        </w:trPr>
        <w:tc>
          <w:tcPr>
            <w:tcW w:w="448" w:type="dxa"/>
            <w:tcBorders>
              <w:top w:val="single" w:sz="8" w:space="0" w:color="auto"/>
              <w:bottom w:val="single" w:sz="8" w:space="0" w:color="auto"/>
              <w:right w:val="single" w:sz="8" w:space="0" w:color="auto"/>
            </w:tcBorders>
            <w:shd w:val="clear" w:color="auto" w:fill="auto"/>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17.</w:t>
            </w:r>
          </w:p>
        </w:tc>
        <w:tc>
          <w:tcPr>
            <w:tcW w:w="1584" w:type="dxa"/>
            <w:tcBorders>
              <w:top w:val="single" w:sz="8" w:space="0" w:color="auto"/>
              <w:left w:val="nil"/>
              <w:bottom w:val="single" w:sz="8" w:space="0" w:color="auto"/>
              <w:right w:val="nil"/>
            </w:tcBorders>
            <w:shd w:val="clear" w:color="auto" w:fill="auto"/>
            <w:noWrap/>
            <w:vAlign w:val="center"/>
            <w:hideMark/>
          </w:tcPr>
          <w:p w:rsidR="00500ADD" w:rsidRPr="0000164E" w:rsidRDefault="00500ADD" w:rsidP="00B54C00">
            <w:pPr>
              <w:rPr>
                <w:color w:val="000000"/>
                <w:sz w:val="18"/>
                <w:szCs w:val="18"/>
                <w:lang w:val="id-ID" w:eastAsia="id-ID"/>
              </w:rPr>
            </w:pPr>
            <w:r w:rsidRPr="0000164E">
              <w:rPr>
                <w:color w:val="000000"/>
                <w:sz w:val="18"/>
                <w:szCs w:val="18"/>
                <w:lang w:eastAsia="id-ID"/>
              </w:rPr>
              <w:t>M. Firdaus</w:t>
            </w:r>
          </w:p>
        </w:tc>
        <w:tc>
          <w:tcPr>
            <w:tcW w:w="5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L</w:t>
            </w:r>
          </w:p>
        </w:tc>
        <w:tc>
          <w:tcPr>
            <w:tcW w:w="1009" w:type="dxa"/>
            <w:tcBorders>
              <w:top w:val="single" w:sz="8" w:space="0" w:color="auto"/>
              <w:left w:val="nil"/>
              <w:bottom w:val="single" w:sz="8" w:space="0" w:color="auto"/>
              <w:right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6</w:t>
            </w:r>
          </w:p>
        </w:tc>
        <w:tc>
          <w:tcPr>
            <w:tcW w:w="954" w:type="dxa"/>
            <w:tcBorders>
              <w:top w:val="single" w:sz="8" w:space="0" w:color="auto"/>
              <w:left w:val="nil"/>
              <w:bottom w:val="single" w:sz="8" w:space="0" w:color="auto"/>
            </w:tcBorders>
            <w:shd w:val="clear" w:color="auto" w:fill="auto"/>
            <w:noWrap/>
            <w:vAlign w:val="center"/>
            <w:hideMark/>
          </w:tcPr>
          <w:p w:rsidR="00500ADD" w:rsidRPr="0000164E" w:rsidRDefault="00500ADD" w:rsidP="00B54C00">
            <w:pPr>
              <w:jc w:val="center"/>
              <w:rPr>
                <w:color w:val="000000"/>
                <w:sz w:val="18"/>
                <w:szCs w:val="18"/>
                <w:lang w:val="id-ID" w:eastAsia="id-ID"/>
              </w:rPr>
            </w:pPr>
            <w:r w:rsidRPr="0000164E">
              <w:rPr>
                <w:color w:val="000000"/>
                <w:sz w:val="18"/>
                <w:szCs w:val="18"/>
                <w:lang w:eastAsia="id-ID"/>
              </w:rPr>
              <w:t>4</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18.</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M. Irham Arifin</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L</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19.</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M. Raihan</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L</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20.</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M. Raihan Pratama A</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L</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21.</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M. Ramadhani</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L</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22.</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M. Riski Pratama Hidayat</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L</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23.</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M. Zainal Aqli</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L</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24.</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Madinatuz Zahra</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25.</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Nabila</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7</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26.</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Nadia Nadifatuzzahroh</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7</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27.</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Nazwa Fatimah Zahra</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28.</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Nurul Husna</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29.</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Nurusshobah</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7</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30.</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Restu Ahmad Ramadhani</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L</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31.</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Riskia Nabila</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7</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32.</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Shofia</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33.</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Siti Mardaniati</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34.</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Suci Ramadhani</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35.</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Zulfa Azizah</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36.</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Ahmad Baihaki</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L</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37.</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Desy Adelia Maharami</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38.</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Ahmad Maulidi</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L</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39.</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Fitri Yani</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40.</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Risna Kas</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41.</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Refa</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L</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42.</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Siti Fatimah</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6</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r>
      <w:tr w:rsidR="00500ADD" w:rsidRPr="00100C03" w:rsidTr="00B54C00">
        <w:tblPrEx>
          <w:tblBorders>
            <w:top w:val="single" w:sz="4" w:space="0" w:color="auto"/>
            <w:left w:val="single" w:sz="8" w:space="0" w:color="auto"/>
            <w:bottom w:val="single" w:sz="8" w:space="0" w:color="auto"/>
            <w:right w:val="single" w:sz="8" w:space="0" w:color="auto"/>
            <w:insideH w:val="single" w:sz="8" w:space="0" w:color="auto"/>
            <w:insideV w:val="single" w:sz="8" w:space="0" w:color="auto"/>
          </w:tblBorders>
        </w:tblPrEx>
        <w:trPr>
          <w:trHeight w:val="315"/>
        </w:trPr>
        <w:tc>
          <w:tcPr>
            <w:tcW w:w="448" w:type="dxa"/>
            <w:tcBorders>
              <w:left w:val="nil"/>
            </w:tcBorders>
            <w:shd w:val="clear" w:color="auto" w:fill="auto"/>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43.</w:t>
            </w:r>
          </w:p>
        </w:tc>
        <w:tc>
          <w:tcPr>
            <w:tcW w:w="1584" w:type="dxa"/>
            <w:shd w:val="clear" w:color="auto" w:fill="auto"/>
            <w:noWrap/>
            <w:vAlign w:val="bottom"/>
            <w:hideMark/>
          </w:tcPr>
          <w:p w:rsidR="00500ADD" w:rsidRPr="00100C03" w:rsidRDefault="00500ADD" w:rsidP="00B54C00">
            <w:pPr>
              <w:rPr>
                <w:color w:val="000000"/>
                <w:sz w:val="18"/>
                <w:szCs w:val="18"/>
                <w:lang w:val="id-ID" w:eastAsia="id-ID"/>
              </w:rPr>
            </w:pPr>
            <w:r w:rsidRPr="00100C03">
              <w:rPr>
                <w:color w:val="000000"/>
                <w:sz w:val="18"/>
                <w:szCs w:val="18"/>
                <w:lang w:eastAsia="id-ID"/>
              </w:rPr>
              <w:t>Siti Amelia Rahman</w:t>
            </w:r>
          </w:p>
        </w:tc>
        <w:tc>
          <w:tcPr>
            <w:tcW w:w="501"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P</w:t>
            </w:r>
          </w:p>
        </w:tc>
        <w:tc>
          <w:tcPr>
            <w:tcW w:w="1009" w:type="dxa"/>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c>
          <w:tcPr>
            <w:tcW w:w="954" w:type="dxa"/>
            <w:tcBorders>
              <w:right w:val="nil"/>
            </w:tcBorders>
            <w:shd w:val="clear" w:color="auto" w:fill="auto"/>
            <w:noWrap/>
            <w:vAlign w:val="bottom"/>
            <w:hideMark/>
          </w:tcPr>
          <w:p w:rsidR="00500ADD" w:rsidRPr="00100C03" w:rsidRDefault="00500ADD" w:rsidP="00B54C00">
            <w:pPr>
              <w:jc w:val="center"/>
              <w:rPr>
                <w:color w:val="000000"/>
                <w:sz w:val="18"/>
                <w:szCs w:val="18"/>
                <w:lang w:val="id-ID" w:eastAsia="id-ID"/>
              </w:rPr>
            </w:pPr>
            <w:r w:rsidRPr="00100C03">
              <w:rPr>
                <w:color w:val="000000"/>
                <w:sz w:val="18"/>
                <w:szCs w:val="18"/>
                <w:lang w:eastAsia="id-ID"/>
              </w:rPr>
              <w:t>5</w:t>
            </w:r>
          </w:p>
        </w:tc>
      </w:tr>
      <w:tr w:rsidR="00500ADD" w:rsidRPr="00FB3B57" w:rsidTr="00B54C00">
        <w:trPr>
          <w:trHeight w:val="315"/>
        </w:trPr>
        <w:tc>
          <w:tcPr>
            <w:tcW w:w="448" w:type="dxa"/>
            <w:tcBorders>
              <w:top w:val="single" w:sz="4" w:space="0" w:color="auto"/>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44.</w:t>
            </w:r>
          </w:p>
        </w:tc>
        <w:tc>
          <w:tcPr>
            <w:tcW w:w="1584" w:type="dxa"/>
            <w:tcBorders>
              <w:top w:val="single" w:sz="4" w:space="0" w:color="auto"/>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Micheelle Wilyam H. Lf</w:t>
            </w:r>
          </w:p>
        </w:tc>
        <w:tc>
          <w:tcPr>
            <w:tcW w:w="501" w:type="dxa"/>
            <w:tcBorders>
              <w:top w:val="single" w:sz="4" w:space="0" w:color="auto"/>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L</w:t>
            </w:r>
          </w:p>
        </w:tc>
        <w:tc>
          <w:tcPr>
            <w:tcW w:w="1009" w:type="dxa"/>
            <w:tcBorders>
              <w:top w:val="single" w:sz="4" w:space="0" w:color="auto"/>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c>
          <w:tcPr>
            <w:tcW w:w="954" w:type="dxa"/>
            <w:tcBorders>
              <w:top w:val="single" w:sz="4" w:space="0" w:color="auto"/>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45.</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Karisma Putri</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4</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lastRenderedPageBreak/>
              <w:t>46.</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Nurlatifah</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4</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47</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Raudatul Zahra</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4</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48.</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Ahmad Muslim</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L</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7</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r>
      <w:tr w:rsidR="00500ADD" w:rsidRPr="00FB3B57" w:rsidTr="00B54C00">
        <w:trPr>
          <w:trHeight w:val="315"/>
        </w:trPr>
        <w:tc>
          <w:tcPr>
            <w:tcW w:w="448" w:type="dxa"/>
            <w:tcBorders>
              <w:top w:val="nil"/>
              <w:bottom w:val="single" w:sz="4"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49.</w:t>
            </w:r>
          </w:p>
        </w:tc>
        <w:tc>
          <w:tcPr>
            <w:tcW w:w="1584" w:type="dxa"/>
            <w:tcBorders>
              <w:top w:val="nil"/>
              <w:left w:val="nil"/>
              <w:bottom w:val="single" w:sz="4"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A. Ainun Naim</w:t>
            </w:r>
          </w:p>
        </w:tc>
        <w:tc>
          <w:tcPr>
            <w:tcW w:w="501" w:type="dxa"/>
            <w:tcBorders>
              <w:top w:val="nil"/>
              <w:left w:val="nil"/>
              <w:bottom w:val="single" w:sz="4"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L</w:t>
            </w:r>
          </w:p>
        </w:tc>
        <w:tc>
          <w:tcPr>
            <w:tcW w:w="1009" w:type="dxa"/>
            <w:tcBorders>
              <w:top w:val="nil"/>
              <w:left w:val="nil"/>
              <w:bottom w:val="single" w:sz="4"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6</w:t>
            </w:r>
          </w:p>
        </w:tc>
        <w:tc>
          <w:tcPr>
            <w:tcW w:w="954" w:type="dxa"/>
            <w:tcBorders>
              <w:top w:val="nil"/>
              <w:left w:val="nil"/>
              <w:bottom w:val="single" w:sz="4"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9842E5">
              <w:rPr>
                <w:noProof/>
                <w:color w:val="000000"/>
                <w:sz w:val="18"/>
                <w:szCs w:val="18"/>
                <w:lang w:val="id-ID" w:eastAsia="id-ID"/>
              </w:rPr>
              <w:pict>
                <v:shape id="_x0000_s1106" type="#_x0000_t202" style="position:absolute;left:0;text-align:left;margin-left:-5.55pt;margin-top:30.4pt;width:30.15pt;height:22.6pt;z-index:251668480;mso-position-horizontal-relative:text;mso-position-vertical-relative:text" filled="f" stroked="f">
                  <v:textbox>
                    <w:txbxContent>
                      <w:p w:rsidR="00500ADD" w:rsidRPr="00BF759D" w:rsidRDefault="00500ADD" w:rsidP="00500ADD">
                        <w:pPr>
                          <w:jc w:val="center"/>
                          <w:rPr>
                            <w:lang w:val="id-ID"/>
                          </w:rPr>
                        </w:pPr>
                        <w:r>
                          <w:rPr>
                            <w:lang w:val="id-ID"/>
                          </w:rPr>
                          <w:t>57</w:t>
                        </w:r>
                      </w:p>
                    </w:txbxContent>
                  </v:textbox>
                </v:shape>
              </w:pict>
            </w:r>
            <w:r w:rsidRPr="00FB3B57">
              <w:rPr>
                <w:color w:val="000000"/>
                <w:sz w:val="18"/>
                <w:szCs w:val="18"/>
                <w:lang w:eastAsia="id-ID"/>
              </w:rPr>
              <w:t>4</w:t>
            </w:r>
          </w:p>
        </w:tc>
      </w:tr>
      <w:tr w:rsidR="00500ADD" w:rsidRPr="00FB3B57" w:rsidTr="00B54C00">
        <w:trPr>
          <w:trHeight w:val="315"/>
        </w:trPr>
        <w:tc>
          <w:tcPr>
            <w:tcW w:w="448" w:type="dxa"/>
            <w:tcBorders>
              <w:top w:val="single" w:sz="4" w:space="0" w:color="auto"/>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50.</w:t>
            </w:r>
          </w:p>
        </w:tc>
        <w:tc>
          <w:tcPr>
            <w:tcW w:w="1584" w:type="dxa"/>
            <w:tcBorders>
              <w:top w:val="single" w:sz="4" w:space="0" w:color="auto"/>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Aulia</w:t>
            </w:r>
          </w:p>
        </w:tc>
        <w:tc>
          <w:tcPr>
            <w:tcW w:w="501" w:type="dxa"/>
            <w:tcBorders>
              <w:top w:val="single" w:sz="4" w:space="0" w:color="auto"/>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P</w:t>
            </w:r>
          </w:p>
        </w:tc>
        <w:tc>
          <w:tcPr>
            <w:tcW w:w="1009" w:type="dxa"/>
            <w:tcBorders>
              <w:top w:val="single" w:sz="4" w:space="0" w:color="auto"/>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6</w:t>
            </w:r>
          </w:p>
        </w:tc>
        <w:tc>
          <w:tcPr>
            <w:tcW w:w="954" w:type="dxa"/>
            <w:tcBorders>
              <w:top w:val="single" w:sz="4" w:space="0" w:color="auto"/>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4</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51.</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Dianatul Islamiyah</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6</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52.</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Firda</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53.</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M. Hasan</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L</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2</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54.</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M. Haikal</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L</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6</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6</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55.</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M. Arifin Ilham</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L</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56.</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M. Daffa</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L</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6</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4</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57.</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Salman</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L</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58.</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Nur Mutia Az Zahra</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r>
      <w:tr w:rsidR="00500ADD" w:rsidRPr="00FB3B57" w:rsidTr="00B54C00">
        <w:trPr>
          <w:trHeight w:val="315"/>
        </w:trPr>
        <w:tc>
          <w:tcPr>
            <w:tcW w:w="448" w:type="dxa"/>
            <w:tcBorders>
              <w:top w:val="nil"/>
              <w:bottom w:val="single" w:sz="4"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59.</w:t>
            </w:r>
          </w:p>
        </w:tc>
        <w:tc>
          <w:tcPr>
            <w:tcW w:w="1584" w:type="dxa"/>
            <w:tcBorders>
              <w:top w:val="nil"/>
              <w:left w:val="nil"/>
              <w:bottom w:val="single" w:sz="4"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Nur Fitri</w:t>
            </w:r>
          </w:p>
        </w:tc>
        <w:tc>
          <w:tcPr>
            <w:tcW w:w="501" w:type="dxa"/>
            <w:tcBorders>
              <w:top w:val="nil"/>
              <w:left w:val="nil"/>
              <w:bottom w:val="single" w:sz="4"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P</w:t>
            </w:r>
          </w:p>
        </w:tc>
        <w:tc>
          <w:tcPr>
            <w:tcW w:w="1009" w:type="dxa"/>
            <w:tcBorders>
              <w:top w:val="nil"/>
              <w:left w:val="nil"/>
              <w:bottom w:val="single" w:sz="4"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c>
          <w:tcPr>
            <w:tcW w:w="954" w:type="dxa"/>
            <w:tcBorders>
              <w:top w:val="nil"/>
              <w:left w:val="nil"/>
              <w:bottom w:val="single" w:sz="4"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4</w:t>
            </w:r>
          </w:p>
        </w:tc>
      </w:tr>
      <w:tr w:rsidR="00500ADD" w:rsidRPr="00FB3B57" w:rsidTr="00B54C00">
        <w:trPr>
          <w:trHeight w:val="315"/>
        </w:trPr>
        <w:tc>
          <w:tcPr>
            <w:tcW w:w="448" w:type="dxa"/>
            <w:tcBorders>
              <w:top w:val="single" w:sz="4" w:space="0" w:color="auto"/>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60.</w:t>
            </w:r>
          </w:p>
        </w:tc>
        <w:tc>
          <w:tcPr>
            <w:tcW w:w="1584" w:type="dxa"/>
            <w:tcBorders>
              <w:top w:val="single" w:sz="4" w:space="0" w:color="auto"/>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Robiatul Adawiyah</w:t>
            </w:r>
          </w:p>
        </w:tc>
        <w:tc>
          <w:tcPr>
            <w:tcW w:w="501" w:type="dxa"/>
            <w:tcBorders>
              <w:top w:val="single" w:sz="4" w:space="0" w:color="auto"/>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P</w:t>
            </w:r>
          </w:p>
        </w:tc>
        <w:tc>
          <w:tcPr>
            <w:tcW w:w="1009" w:type="dxa"/>
            <w:tcBorders>
              <w:top w:val="single" w:sz="4" w:space="0" w:color="auto"/>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c>
          <w:tcPr>
            <w:tcW w:w="954" w:type="dxa"/>
            <w:tcBorders>
              <w:top w:val="single" w:sz="4" w:space="0" w:color="auto"/>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61.</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Khairil Muberah</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L</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4</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62.</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Zubaidah</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5</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4</w:t>
            </w:r>
          </w:p>
        </w:tc>
      </w:tr>
      <w:tr w:rsidR="00500ADD" w:rsidRPr="00FB3B57" w:rsidTr="00B54C00">
        <w:trPr>
          <w:trHeight w:val="315"/>
        </w:trPr>
        <w:tc>
          <w:tcPr>
            <w:tcW w:w="448" w:type="dxa"/>
            <w:tcBorders>
              <w:top w:val="nil"/>
              <w:bottom w:val="single" w:sz="8" w:space="0" w:color="auto"/>
              <w:right w:val="single" w:sz="8" w:space="0" w:color="auto"/>
            </w:tcBorders>
            <w:shd w:val="clear" w:color="auto" w:fill="auto"/>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63.</w:t>
            </w:r>
          </w:p>
        </w:tc>
        <w:tc>
          <w:tcPr>
            <w:tcW w:w="1584"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rPr>
                <w:color w:val="000000"/>
                <w:sz w:val="18"/>
                <w:szCs w:val="18"/>
                <w:lang w:val="id-ID" w:eastAsia="id-ID"/>
              </w:rPr>
            </w:pPr>
            <w:r w:rsidRPr="00FB3B57">
              <w:rPr>
                <w:color w:val="000000"/>
                <w:sz w:val="18"/>
                <w:szCs w:val="18"/>
                <w:lang w:eastAsia="id-ID"/>
              </w:rPr>
              <w:t>Zahra Aulia</w:t>
            </w:r>
          </w:p>
        </w:tc>
        <w:tc>
          <w:tcPr>
            <w:tcW w:w="501"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P</w:t>
            </w:r>
          </w:p>
        </w:tc>
        <w:tc>
          <w:tcPr>
            <w:tcW w:w="1009" w:type="dxa"/>
            <w:tcBorders>
              <w:top w:val="nil"/>
              <w:left w:val="nil"/>
              <w:bottom w:val="single" w:sz="8" w:space="0" w:color="auto"/>
              <w:right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6</w:t>
            </w:r>
          </w:p>
        </w:tc>
        <w:tc>
          <w:tcPr>
            <w:tcW w:w="954" w:type="dxa"/>
            <w:tcBorders>
              <w:top w:val="nil"/>
              <w:left w:val="nil"/>
              <w:bottom w:val="single" w:sz="8" w:space="0" w:color="auto"/>
            </w:tcBorders>
            <w:shd w:val="clear" w:color="auto" w:fill="auto"/>
            <w:noWrap/>
            <w:vAlign w:val="bottom"/>
            <w:hideMark/>
          </w:tcPr>
          <w:p w:rsidR="00500ADD" w:rsidRPr="00FB3B57" w:rsidRDefault="00500ADD" w:rsidP="00B54C00">
            <w:pPr>
              <w:jc w:val="center"/>
              <w:rPr>
                <w:color w:val="000000"/>
                <w:sz w:val="18"/>
                <w:szCs w:val="18"/>
                <w:lang w:val="id-ID" w:eastAsia="id-ID"/>
              </w:rPr>
            </w:pPr>
            <w:r w:rsidRPr="00FB3B57">
              <w:rPr>
                <w:color w:val="000000"/>
                <w:sz w:val="18"/>
                <w:szCs w:val="18"/>
                <w:lang w:eastAsia="id-ID"/>
              </w:rPr>
              <w:t>6</w:t>
            </w:r>
          </w:p>
        </w:tc>
      </w:tr>
    </w:tbl>
    <w:p w:rsidR="00500ADD" w:rsidRDefault="00500ADD" w:rsidP="00500ADD">
      <w:pPr>
        <w:suppressAutoHyphens/>
        <w:jc w:val="both"/>
        <w:rPr>
          <w:sz w:val="24"/>
          <w:szCs w:val="24"/>
          <w:lang w:val="id-ID"/>
        </w:rPr>
      </w:pPr>
      <w:r>
        <w:rPr>
          <w:sz w:val="24"/>
          <w:szCs w:val="24"/>
          <w:lang w:val="id-ID"/>
        </w:rPr>
        <w:t>(Data Primer Penelitian, 2014)</w:t>
      </w:r>
    </w:p>
    <w:p w:rsidR="00500ADD" w:rsidRPr="00862C94" w:rsidRDefault="00500ADD" w:rsidP="00500ADD">
      <w:pPr>
        <w:ind w:firstLine="567"/>
        <w:jc w:val="both"/>
        <w:rPr>
          <w:sz w:val="24"/>
          <w:szCs w:val="24"/>
          <w:lang w:val="id-ID"/>
        </w:rPr>
      </w:pPr>
      <w:r w:rsidRPr="00BD251E">
        <w:rPr>
          <w:sz w:val="24"/>
          <w:szCs w:val="24"/>
          <w:lang w:val="sv-SE"/>
        </w:rPr>
        <w:t xml:space="preserve">Hasil </w:t>
      </w:r>
      <w:r>
        <w:rPr>
          <w:sz w:val="24"/>
          <w:szCs w:val="24"/>
          <w:lang w:val="sv-SE"/>
        </w:rPr>
        <w:t>analisis</w:t>
      </w:r>
      <w:r w:rsidRPr="00BD251E">
        <w:rPr>
          <w:sz w:val="24"/>
          <w:szCs w:val="24"/>
          <w:lang w:val="sv-SE"/>
        </w:rPr>
        <w:t xml:space="preserve"> data pengukuran pH saliva sebelum mengkonsumsi minuman ringan dapat dilihat pada tabel berikut :</w:t>
      </w:r>
    </w:p>
    <w:p w:rsidR="00500ADD" w:rsidRPr="00BD251E" w:rsidRDefault="00500ADD" w:rsidP="00500ADD">
      <w:pPr>
        <w:jc w:val="both"/>
        <w:rPr>
          <w:sz w:val="24"/>
          <w:szCs w:val="24"/>
          <w:lang w:val="sv-SE"/>
        </w:rPr>
      </w:pPr>
      <w:r>
        <w:rPr>
          <w:sz w:val="24"/>
          <w:szCs w:val="24"/>
          <w:lang w:val="id-ID"/>
        </w:rPr>
        <w:t>Tabel 1</w:t>
      </w:r>
      <w:r w:rsidRPr="00BD251E">
        <w:rPr>
          <w:sz w:val="24"/>
          <w:szCs w:val="24"/>
          <w:lang w:val="id-ID"/>
        </w:rPr>
        <w:t>.2</w:t>
      </w:r>
      <w:r w:rsidRPr="00BD251E">
        <w:rPr>
          <w:sz w:val="24"/>
          <w:szCs w:val="24"/>
          <w:lang w:val="id-ID"/>
        </w:rPr>
        <w:tab/>
      </w:r>
      <w:r>
        <w:rPr>
          <w:sz w:val="24"/>
          <w:szCs w:val="24"/>
          <w:lang w:val="id-ID"/>
        </w:rPr>
        <w:t>Analisis</w:t>
      </w:r>
      <w:r w:rsidRPr="00BD251E">
        <w:rPr>
          <w:sz w:val="24"/>
          <w:szCs w:val="24"/>
          <w:lang w:val="id-ID"/>
        </w:rPr>
        <w:t xml:space="preserve"> rata-rata pH saliva sebelum mengkonsumsi minuman ringan</w:t>
      </w:r>
    </w:p>
    <w:tbl>
      <w:tblPr>
        <w:tblW w:w="4537"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405"/>
        <w:gridCol w:w="983"/>
        <w:gridCol w:w="1121"/>
        <w:gridCol w:w="1028"/>
      </w:tblGrid>
      <w:tr w:rsidR="00500ADD" w:rsidRPr="00862C94" w:rsidTr="00B54C00">
        <w:trPr>
          <w:cantSplit/>
          <w:tblHeader/>
        </w:trPr>
        <w:tc>
          <w:tcPr>
            <w:tcW w:w="1405" w:type="dxa"/>
            <w:tcBorders>
              <w:left w:val="nil"/>
            </w:tcBorders>
            <w:shd w:val="clear" w:color="auto" w:fill="FFFFFF"/>
            <w:tcMar>
              <w:top w:w="30" w:type="dxa"/>
              <w:left w:w="30" w:type="dxa"/>
              <w:bottom w:w="30" w:type="dxa"/>
              <w:right w:w="30" w:type="dxa"/>
            </w:tcMar>
            <w:vAlign w:val="center"/>
          </w:tcPr>
          <w:p w:rsidR="00500ADD" w:rsidRPr="00862C94" w:rsidRDefault="00500ADD" w:rsidP="00B54C00">
            <w:pPr>
              <w:autoSpaceDE w:val="0"/>
              <w:autoSpaceDN w:val="0"/>
              <w:adjustRightInd w:val="0"/>
              <w:spacing w:line="360" w:lineRule="auto"/>
              <w:jc w:val="center"/>
              <w:rPr>
                <w:color w:val="000000"/>
                <w:sz w:val="18"/>
                <w:szCs w:val="18"/>
              </w:rPr>
            </w:pPr>
            <w:r w:rsidRPr="00862C94">
              <w:rPr>
                <w:color w:val="000000"/>
                <w:sz w:val="18"/>
                <w:szCs w:val="18"/>
              </w:rPr>
              <w:t>Jumlah Responden</w:t>
            </w:r>
          </w:p>
        </w:tc>
        <w:tc>
          <w:tcPr>
            <w:tcW w:w="983" w:type="dxa"/>
            <w:shd w:val="clear" w:color="auto" w:fill="FFFFFF"/>
            <w:tcMar>
              <w:top w:w="30" w:type="dxa"/>
              <w:left w:w="30" w:type="dxa"/>
              <w:bottom w:w="30" w:type="dxa"/>
              <w:right w:w="30" w:type="dxa"/>
            </w:tcMar>
            <w:vAlign w:val="center"/>
          </w:tcPr>
          <w:p w:rsidR="00500ADD" w:rsidRPr="00862C94" w:rsidRDefault="00500ADD" w:rsidP="00B54C00">
            <w:pPr>
              <w:autoSpaceDE w:val="0"/>
              <w:autoSpaceDN w:val="0"/>
              <w:adjustRightInd w:val="0"/>
              <w:spacing w:line="360" w:lineRule="auto"/>
              <w:jc w:val="center"/>
              <w:rPr>
                <w:color w:val="000000"/>
                <w:sz w:val="18"/>
                <w:szCs w:val="18"/>
              </w:rPr>
            </w:pPr>
            <w:r w:rsidRPr="00862C94">
              <w:rPr>
                <w:color w:val="000000"/>
                <w:sz w:val="18"/>
                <w:szCs w:val="18"/>
              </w:rPr>
              <w:t>pH saliva terendah</w:t>
            </w:r>
          </w:p>
        </w:tc>
        <w:tc>
          <w:tcPr>
            <w:tcW w:w="1121" w:type="dxa"/>
            <w:shd w:val="clear" w:color="auto" w:fill="FFFFFF"/>
            <w:tcMar>
              <w:top w:w="30" w:type="dxa"/>
              <w:left w:w="30" w:type="dxa"/>
              <w:bottom w:w="30" w:type="dxa"/>
              <w:right w:w="30" w:type="dxa"/>
            </w:tcMar>
            <w:vAlign w:val="center"/>
          </w:tcPr>
          <w:p w:rsidR="00500ADD" w:rsidRPr="00862C94" w:rsidRDefault="00500ADD" w:rsidP="00B54C00">
            <w:pPr>
              <w:autoSpaceDE w:val="0"/>
              <w:autoSpaceDN w:val="0"/>
              <w:adjustRightInd w:val="0"/>
              <w:spacing w:line="360" w:lineRule="auto"/>
              <w:jc w:val="center"/>
              <w:rPr>
                <w:color w:val="000000"/>
                <w:sz w:val="18"/>
                <w:szCs w:val="18"/>
              </w:rPr>
            </w:pPr>
            <w:r w:rsidRPr="00862C94">
              <w:rPr>
                <w:color w:val="000000"/>
                <w:sz w:val="18"/>
                <w:szCs w:val="18"/>
              </w:rPr>
              <w:t>pH saliva tertinggi</w:t>
            </w:r>
          </w:p>
        </w:tc>
        <w:tc>
          <w:tcPr>
            <w:tcW w:w="1028" w:type="dxa"/>
            <w:shd w:val="clear" w:color="auto" w:fill="FFFFFF"/>
            <w:tcMar>
              <w:top w:w="30" w:type="dxa"/>
              <w:left w:w="30" w:type="dxa"/>
              <w:bottom w:w="30" w:type="dxa"/>
              <w:right w:w="30" w:type="dxa"/>
            </w:tcMar>
            <w:vAlign w:val="center"/>
          </w:tcPr>
          <w:p w:rsidR="00500ADD" w:rsidRPr="00862C94" w:rsidRDefault="00500ADD" w:rsidP="00B54C00">
            <w:pPr>
              <w:autoSpaceDE w:val="0"/>
              <w:autoSpaceDN w:val="0"/>
              <w:adjustRightInd w:val="0"/>
              <w:spacing w:line="360" w:lineRule="auto"/>
              <w:jc w:val="center"/>
              <w:rPr>
                <w:color w:val="000000"/>
                <w:sz w:val="18"/>
                <w:szCs w:val="18"/>
              </w:rPr>
            </w:pPr>
            <w:r w:rsidRPr="00862C94">
              <w:rPr>
                <w:color w:val="000000"/>
                <w:sz w:val="18"/>
                <w:szCs w:val="18"/>
              </w:rPr>
              <w:t>Rata-rata</w:t>
            </w:r>
          </w:p>
        </w:tc>
      </w:tr>
      <w:tr w:rsidR="00500ADD" w:rsidRPr="00862C94" w:rsidTr="00B54C00">
        <w:trPr>
          <w:cantSplit/>
          <w:tblHeader/>
        </w:trPr>
        <w:tc>
          <w:tcPr>
            <w:tcW w:w="1405" w:type="dxa"/>
            <w:tcBorders>
              <w:left w:val="nil"/>
            </w:tcBorders>
            <w:shd w:val="clear" w:color="auto" w:fill="FFFFFF"/>
            <w:tcMar>
              <w:top w:w="30" w:type="dxa"/>
              <w:left w:w="30" w:type="dxa"/>
              <w:bottom w:w="30" w:type="dxa"/>
              <w:right w:w="30" w:type="dxa"/>
            </w:tcMar>
            <w:vAlign w:val="center"/>
          </w:tcPr>
          <w:p w:rsidR="00500ADD" w:rsidRPr="00862C94" w:rsidRDefault="00500ADD" w:rsidP="00B54C00">
            <w:pPr>
              <w:autoSpaceDE w:val="0"/>
              <w:autoSpaceDN w:val="0"/>
              <w:adjustRightInd w:val="0"/>
              <w:spacing w:line="360" w:lineRule="auto"/>
              <w:jc w:val="center"/>
              <w:rPr>
                <w:color w:val="000000"/>
                <w:sz w:val="18"/>
                <w:szCs w:val="18"/>
              </w:rPr>
            </w:pPr>
            <w:r w:rsidRPr="00862C94">
              <w:rPr>
                <w:color w:val="000000"/>
                <w:sz w:val="18"/>
                <w:szCs w:val="18"/>
              </w:rPr>
              <w:t>63</w:t>
            </w:r>
          </w:p>
        </w:tc>
        <w:tc>
          <w:tcPr>
            <w:tcW w:w="983" w:type="dxa"/>
            <w:shd w:val="clear" w:color="auto" w:fill="FFFFFF"/>
            <w:tcMar>
              <w:top w:w="30" w:type="dxa"/>
              <w:left w:w="30" w:type="dxa"/>
              <w:bottom w:w="30" w:type="dxa"/>
              <w:right w:w="30" w:type="dxa"/>
            </w:tcMar>
            <w:vAlign w:val="center"/>
          </w:tcPr>
          <w:p w:rsidR="00500ADD" w:rsidRPr="00862C94" w:rsidRDefault="00500ADD" w:rsidP="00B54C00">
            <w:pPr>
              <w:autoSpaceDE w:val="0"/>
              <w:autoSpaceDN w:val="0"/>
              <w:adjustRightInd w:val="0"/>
              <w:spacing w:line="360" w:lineRule="auto"/>
              <w:jc w:val="center"/>
              <w:rPr>
                <w:color w:val="000000"/>
                <w:sz w:val="18"/>
                <w:szCs w:val="18"/>
              </w:rPr>
            </w:pPr>
            <w:r w:rsidRPr="00862C94">
              <w:rPr>
                <w:color w:val="000000"/>
                <w:sz w:val="18"/>
                <w:szCs w:val="18"/>
              </w:rPr>
              <w:t>2</w:t>
            </w:r>
          </w:p>
        </w:tc>
        <w:tc>
          <w:tcPr>
            <w:tcW w:w="1121" w:type="dxa"/>
            <w:shd w:val="clear" w:color="auto" w:fill="FFFFFF"/>
            <w:tcMar>
              <w:top w:w="30" w:type="dxa"/>
              <w:left w:w="30" w:type="dxa"/>
              <w:bottom w:w="30" w:type="dxa"/>
              <w:right w:w="30" w:type="dxa"/>
            </w:tcMar>
            <w:vAlign w:val="center"/>
          </w:tcPr>
          <w:p w:rsidR="00500ADD" w:rsidRPr="00862C94" w:rsidRDefault="00500ADD" w:rsidP="00B54C00">
            <w:pPr>
              <w:autoSpaceDE w:val="0"/>
              <w:autoSpaceDN w:val="0"/>
              <w:adjustRightInd w:val="0"/>
              <w:spacing w:line="360" w:lineRule="auto"/>
              <w:jc w:val="center"/>
              <w:rPr>
                <w:color w:val="000000"/>
                <w:sz w:val="18"/>
                <w:szCs w:val="18"/>
              </w:rPr>
            </w:pPr>
            <w:r w:rsidRPr="00862C94">
              <w:rPr>
                <w:color w:val="000000"/>
                <w:sz w:val="18"/>
                <w:szCs w:val="18"/>
              </w:rPr>
              <w:t>7</w:t>
            </w:r>
          </w:p>
        </w:tc>
        <w:tc>
          <w:tcPr>
            <w:tcW w:w="1028" w:type="dxa"/>
            <w:shd w:val="clear" w:color="auto" w:fill="FFFFFF"/>
            <w:tcMar>
              <w:top w:w="30" w:type="dxa"/>
              <w:left w:w="30" w:type="dxa"/>
              <w:bottom w:w="30" w:type="dxa"/>
              <w:right w:w="30" w:type="dxa"/>
            </w:tcMar>
            <w:vAlign w:val="center"/>
          </w:tcPr>
          <w:p w:rsidR="00500ADD" w:rsidRPr="00862C94" w:rsidRDefault="00500ADD" w:rsidP="00B54C00">
            <w:pPr>
              <w:autoSpaceDE w:val="0"/>
              <w:autoSpaceDN w:val="0"/>
              <w:adjustRightInd w:val="0"/>
              <w:spacing w:line="360" w:lineRule="auto"/>
              <w:jc w:val="center"/>
              <w:rPr>
                <w:color w:val="000000"/>
                <w:sz w:val="18"/>
                <w:szCs w:val="18"/>
              </w:rPr>
            </w:pPr>
            <w:r w:rsidRPr="00862C94">
              <w:rPr>
                <w:color w:val="000000"/>
                <w:sz w:val="18"/>
                <w:szCs w:val="18"/>
              </w:rPr>
              <w:t>5.75</w:t>
            </w:r>
          </w:p>
        </w:tc>
      </w:tr>
    </w:tbl>
    <w:p w:rsidR="00500ADD" w:rsidRDefault="00500ADD" w:rsidP="00500ADD">
      <w:pPr>
        <w:suppressAutoHyphens/>
        <w:jc w:val="both"/>
        <w:rPr>
          <w:sz w:val="24"/>
          <w:szCs w:val="24"/>
          <w:lang w:val="id-ID"/>
        </w:rPr>
      </w:pPr>
      <w:r>
        <w:rPr>
          <w:sz w:val="24"/>
          <w:szCs w:val="24"/>
          <w:lang w:val="id-ID"/>
        </w:rPr>
        <w:t>(Data Primer Penelitian, 2014)</w:t>
      </w:r>
    </w:p>
    <w:p w:rsidR="00500ADD" w:rsidRDefault="00500ADD" w:rsidP="00500ADD">
      <w:pPr>
        <w:autoSpaceDE w:val="0"/>
        <w:autoSpaceDN w:val="0"/>
        <w:adjustRightInd w:val="0"/>
        <w:ind w:firstLine="567"/>
        <w:jc w:val="both"/>
        <w:rPr>
          <w:sz w:val="24"/>
          <w:szCs w:val="24"/>
          <w:lang w:val="sv-SE"/>
        </w:rPr>
      </w:pPr>
      <w:r>
        <w:rPr>
          <w:sz w:val="24"/>
          <w:szCs w:val="24"/>
          <w:lang w:val="id-ID"/>
        </w:rPr>
        <w:t>Berdasarkan tabel diatas</w:t>
      </w:r>
      <w:r w:rsidRPr="00BD251E">
        <w:rPr>
          <w:sz w:val="24"/>
          <w:szCs w:val="24"/>
        </w:rPr>
        <w:t xml:space="preserve"> dapat dilihat bahwa rata-rata nilai pH saliva sebelum me</w:t>
      </w:r>
      <w:r>
        <w:rPr>
          <w:sz w:val="24"/>
          <w:szCs w:val="24"/>
        </w:rPr>
        <w:t>ngkonsumsi minuman ringan dari 63</w:t>
      </w:r>
      <w:r w:rsidRPr="00BD251E">
        <w:rPr>
          <w:sz w:val="24"/>
          <w:szCs w:val="24"/>
        </w:rPr>
        <w:t xml:space="preserve"> </w:t>
      </w:r>
      <w:r>
        <w:rPr>
          <w:sz w:val="24"/>
          <w:szCs w:val="24"/>
        </w:rPr>
        <w:t xml:space="preserve">responden menunjukkan nilai 5.75.  </w:t>
      </w:r>
      <w:r>
        <w:rPr>
          <w:sz w:val="24"/>
          <w:szCs w:val="24"/>
          <w:lang w:val="sv-SE"/>
        </w:rPr>
        <w:t>Pada pH 5.75</w:t>
      </w:r>
      <w:r w:rsidRPr="00AF4CE0">
        <w:rPr>
          <w:sz w:val="24"/>
          <w:szCs w:val="24"/>
          <w:lang w:val="sv-SE"/>
        </w:rPr>
        <w:t xml:space="preserve"> ini dapat dikatakan dalam kondisi </w:t>
      </w:r>
      <w:r>
        <w:rPr>
          <w:sz w:val="24"/>
          <w:szCs w:val="24"/>
          <w:lang w:val="sv-SE"/>
        </w:rPr>
        <w:t>sedikit asam</w:t>
      </w:r>
      <w:r w:rsidRPr="00AF4CE0">
        <w:rPr>
          <w:sz w:val="24"/>
          <w:szCs w:val="24"/>
          <w:lang w:val="sv-SE"/>
        </w:rPr>
        <w:t xml:space="preserve"> karena pada umumnya pH saliva yang normal </w:t>
      </w:r>
      <w:r>
        <w:rPr>
          <w:sz w:val="24"/>
          <w:szCs w:val="24"/>
          <w:lang w:val="sv-SE"/>
        </w:rPr>
        <w:t>adalah 6-7</w:t>
      </w:r>
      <w:r w:rsidRPr="00AF4CE0">
        <w:rPr>
          <w:sz w:val="24"/>
          <w:szCs w:val="24"/>
          <w:lang w:val="sv-SE"/>
        </w:rPr>
        <w:t>.</w:t>
      </w:r>
    </w:p>
    <w:p w:rsidR="00500ADD" w:rsidRPr="00BD251E" w:rsidRDefault="00500ADD" w:rsidP="00500ADD">
      <w:pPr>
        <w:jc w:val="both"/>
        <w:rPr>
          <w:sz w:val="24"/>
          <w:szCs w:val="24"/>
          <w:lang w:val="sv-SE"/>
        </w:rPr>
      </w:pPr>
      <w:r>
        <w:rPr>
          <w:sz w:val="24"/>
          <w:szCs w:val="24"/>
          <w:lang w:val="id-ID"/>
        </w:rPr>
        <w:t>Tabel 1.3</w:t>
      </w:r>
      <w:r w:rsidRPr="00BD251E">
        <w:rPr>
          <w:sz w:val="24"/>
          <w:szCs w:val="24"/>
          <w:lang w:val="id-ID"/>
        </w:rPr>
        <w:tab/>
      </w:r>
      <w:r>
        <w:rPr>
          <w:sz w:val="24"/>
          <w:szCs w:val="24"/>
          <w:lang w:val="id-ID"/>
        </w:rPr>
        <w:t>Analisis</w:t>
      </w:r>
      <w:r w:rsidRPr="00BD251E">
        <w:rPr>
          <w:sz w:val="24"/>
          <w:szCs w:val="24"/>
          <w:lang w:val="id-ID"/>
        </w:rPr>
        <w:t xml:space="preserve"> rata-rata pH saliva sesudah mengkonsumsi minuman ringan</w:t>
      </w:r>
    </w:p>
    <w:tbl>
      <w:tblPr>
        <w:tblW w:w="4537"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418"/>
        <w:gridCol w:w="993"/>
        <w:gridCol w:w="1134"/>
        <w:gridCol w:w="992"/>
      </w:tblGrid>
      <w:tr w:rsidR="00500ADD" w:rsidRPr="00DC3B3B" w:rsidTr="00B54C00">
        <w:trPr>
          <w:cantSplit/>
          <w:tblHeader/>
        </w:trPr>
        <w:tc>
          <w:tcPr>
            <w:tcW w:w="1418" w:type="dxa"/>
            <w:tcBorders>
              <w:left w:val="nil"/>
            </w:tcBorders>
            <w:shd w:val="clear" w:color="auto" w:fill="FFFFFF"/>
            <w:tcMar>
              <w:top w:w="30" w:type="dxa"/>
              <w:left w:w="30" w:type="dxa"/>
              <w:bottom w:w="30" w:type="dxa"/>
              <w:right w:w="30" w:type="dxa"/>
            </w:tcMar>
            <w:vAlign w:val="center"/>
          </w:tcPr>
          <w:p w:rsidR="00500ADD" w:rsidRPr="00DC3B3B" w:rsidRDefault="00500ADD" w:rsidP="00B54C00">
            <w:pPr>
              <w:autoSpaceDE w:val="0"/>
              <w:autoSpaceDN w:val="0"/>
              <w:adjustRightInd w:val="0"/>
              <w:jc w:val="center"/>
              <w:rPr>
                <w:color w:val="000000"/>
                <w:sz w:val="18"/>
                <w:szCs w:val="18"/>
              </w:rPr>
            </w:pPr>
            <w:r w:rsidRPr="00DC3B3B">
              <w:rPr>
                <w:color w:val="000000"/>
                <w:sz w:val="18"/>
                <w:szCs w:val="18"/>
              </w:rPr>
              <w:t>Jumlah Responden</w:t>
            </w:r>
          </w:p>
        </w:tc>
        <w:tc>
          <w:tcPr>
            <w:tcW w:w="993" w:type="dxa"/>
            <w:shd w:val="clear" w:color="auto" w:fill="FFFFFF"/>
            <w:tcMar>
              <w:top w:w="30" w:type="dxa"/>
              <w:left w:w="30" w:type="dxa"/>
              <w:bottom w:w="30" w:type="dxa"/>
              <w:right w:w="30" w:type="dxa"/>
            </w:tcMar>
            <w:vAlign w:val="center"/>
          </w:tcPr>
          <w:p w:rsidR="00500ADD" w:rsidRPr="00DC3B3B" w:rsidRDefault="00500ADD" w:rsidP="00B54C00">
            <w:pPr>
              <w:autoSpaceDE w:val="0"/>
              <w:autoSpaceDN w:val="0"/>
              <w:adjustRightInd w:val="0"/>
              <w:jc w:val="center"/>
              <w:rPr>
                <w:color w:val="000000"/>
                <w:sz w:val="18"/>
                <w:szCs w:val="18"/>
              </w:rPr>
            </w:pPr>
            <w:r w:rsidRPr="00DC3B3B">
              <w:rPr>
                <w:color w:val="000000"/>
                <w:sz w:val="18"/>
                <w:szCs w:val="18"/>
              </w:rPr>
              <w:t>pH saliva terendah</w:t>
            </w:r>
          </w:p>
        </w:tc>
        <w:tc>
          <w:tcPr>
            <w:tcW w:w="1134" w:type="dxa"/>
            <w:shd w:val="clear" w:color="auto" w:fill="FFFFFF"/>
            <w:tcMar>
              <w:top w:w="30" w:type="dxa"/>
              <w:left w:w="30" w:type="dxa"/>
              <w:bottom w:w="30" w:type="dxa"/>
              <w:right w:w="30" w:type="dxa"/>
            </w:tcMar>
            <w:vAlign w:val="center"/>
          </w:tcPr>
          <w:p w:rsidR="00500ADD" w:rsidRPr="00DC3B3B" w:rsidRDefault="00500ADD" w:rsidP="00B54C00">
            <w:pPr>
              <w:autoSpaceDE w:val="0"/>
              <w:autoSpaceDN w:val="0"/>
              <w:adjustRightInd w:val="0"/>
              <w:jc w:val="center"/>
              <w:rPr>
                <w:color w:val="000000"/>
                <w:sz w:val="18"/>
                <w:szCs w:val="18"/>
              </w:rPr>
            </w:pPr>
            <w:r w:rsidRPr="00DC3B3B">
              <w:rPr>
                <w:color w:val="000000"/>
                <w:sz w:val="18"/>
                <w:szCs w:val="18"/>
              </w:rPr>
              <w:t>pH saliva tertinggi</w:t>
            </w:r>
          </w:p>
        </w:tc>
        <w:tc>
          <w:tcPr>
            <w:tcW w:w="992" w:type="dxa"/>
            <w:shd w:val="clear" w:color="auto" w:fill="FFFFFF"/>
            <w:tcMar>
              <w:top w:w="30" w:type="dxa"/>
              <w:left w:w="30" w:type="dxa"/>
              <w:bottom w:w="30" w:type="dxa"/>
              <w:right w:w="30" w:type="dxa"/>
            </w:tcMar>
            <w:vAlign w:val="center"/>
          </w:tcPr>
          <w:p w:rsidR="00500ADD" w:rsidRPr="00DC3B3B" w:rsidRDefault="00500ADD" w:rsidP="00B54C00">
            <w:pPr>
              <w:autoSpaceDE w:val="0"/>
              <w:autoSpaceDN w:val="0"/>
              <w:adjustRightInd w:val="0"/>
              <w:jc w:val="center"/>
              <w:rPr>
                <w:color w:val="000000"/>
                <w:sz w:val="18"/>
                <w:szCs w:val="18"/>
              </w:rPr>
            </w:pPr>
            <w:r w:rsidRPr="00DC3B3B">
              <w:rPr>
                <w:color w:val="000000"/>
                <w:sz w:val="18"/>
                <w:szCs w:val="18"/>
              </w:rPr>
              <w:t>Rata-rata</w:t>
            </w:r>
          </w:p>
        </w:tc>
      </w:tr>
      <w:tr w:rsidR="00500ADD" w:rsidRPr="00DC3B3B" w:rsidTr="00B54C00">
        <w:trPr>
          <w:cantSplit/>
          <w:trHeight w:val="34"/>
          <w:tblHeader/>
        </w:trPr>
        <w:tc>
          <w:tcPr>
            <w:tcW w:w="1418" w:type="dxa"/>
            <w:tcBorders>
              <w:left w:val="nil"/>
            </w:tcBorders>
            <w:shd w:val="clear" w:color="auto" w:fill="FFFFFF"/>
            <w:tcMar>
              <w:top w:w="30" w:type="dxa"/>
              <w:left w:w="30" w:type="dxa"/>
              <w:bottom w:w="30" w:type="dxa"/>
              <w:right w:w="30" w:type="dxa"/>
            </w:tcMar>
            <w:vAlign w:val="center"/>
          </w:tcPr>
          <w:p w:rsidR="00500ADD" w:rsidRPr="00DC3B3B" w:rsidRDefault="00500ADD" w:rsidP="00B54C00">
            <w:pPr>
              <w:autoSpaceDE w:val="0"/>
              <w:autoSpaceDN w:val="0"/>
              <w:adjustRightInd w:val="0"/>
              <w:jc w:val="center"/>
              <w:rPr>
                <w:color w:val="000000"/>
                <w:sz w:val="18"/>
                <w:szCs w:val="18"/>
              </w:rPr>
            </w:pPr>
            <w:r w:rsidRPr="00DC3B3B">
              <w:rPr>
                <w:color w:val="000000"/>
                <w:sz w:val="18"/>
                <w:szCs w:val="18"/>
              </w:rPr>
              <w:lastRenderedPageBreak/>
              <w:t>63</w:t>
            </w:r>
          </w:p>
        </w:tc>
        <w:tc>
          <w:tcPr>
            <w:tcW w:w="993" w:type="dxa"/>
            <w:shd w:val="clear" w:color="auto" w:fill="FFFFFF"/>
            <w:tcMar>
              <w:top w:w="30" w:type="dxa"/>
              <w:left w:w="30" w:type="dxa"/>
              <w:bottom w:w="30" w:type="dxa"/>
              <w:right w:w="30" w:type="dxa"/>
            </w:tcMar>
            <w:vAlign w:val="center"/>
          </w:tcPr>
          <w:p w:rsidR="00500ADD" w:rsidRPr="00DC3B3B" w:rsidRDefault="00500ADD" w:rsidP="00B54C00">
            <w:pPr>
              <w:autoSpaceDE w:val="0"/>
              <w:autoSpaceDN w:val="0"/>
              <w:adjustRightInd w:val="0"/>
              <w:jc w:val="center"/>
              <w:rPr>
                <w:color w:val="000000"/>
                <w:sz w:val="18"/>
                <w:szCs w:val="18"/>
              </w:rPr>
            </w:pPr>
            <w:r w:rsidRPr="00DC3B3B">
              <w:rPr>
                <w:color w:val="000000"/>
                <w:sz w:val="18"/>
                <w:szCs w:val="18"/>
              </w:rPr>
              <w:t>4</w:t>
            </w:r>
          </w:p>
        </w:tc>
        <w:tc>
          <w:tcPr>
            <w:tcW w:w="1134" w:type="dxa"/>
            <w:shd w:val="clear" w:color="auto" w:fill="FFFFFF"/>
            <w:tcMar>
              <w:top w:w="30" w:type="dxa"/>
              <w:left w:w="30" w:type="dxa"/>
              <w:bottom w:w="30" w:type="dxa"/>
              <w:right w:w="30" w:type="dxa"/>
            </w:tcMar>
            <w:vAlign w:val="center"/>
          </w:tcPr>
          <w:p w:rsidR="00500ADD" w:rsidRPr="00DC3B3B" w:rsidRDefault="00500ADD" w:rsidP="00B54C00">
            <w:pPr>
              <w:autoSpaceDE w:val="0"/>
              <w:autoSpaceDN w:val="0"/>
              <w:adjustRightInd w:val="0"/>
              <w:jc w:val="center"/>
              <w:rPr>
                <w:color w:val="000000"/>
                <w:sz w:val="18"/>
                <w:szCs w:val="18"/>
              </w:rPr>
            </w:pPr>
            <w:r w:rsidRPr="00DC3B3B">
              <w:rPr>
                <w:color w:val="000000"/>
                <w:sz w:val="18"/>
                <w:szCs w:val="18"/>
              </w:rPr>
              <w:t>6</w:t>
            </w:r>
          </w:p>
        </w:tc>
        <w:tc>
          <w:tcPr>
            <w:tcW w:w="992" w:type="dxa"/>
            <w:shd w:val="clear" w:color="auto" w:fill="FFFFFF"/>
            <w:tcMar>
              <w:top w:w="30" w:type="dxa"/>
              <w:left w:w="30" w:type="dxa"/>
              <w:bottom w:w="30" w:type="dxa"/>
              <w:right w:w="30" w:type="dxa"/>
            </w:tcMar>
            <w:vAlign w:val="center"/>
          </w:tcPr>
          <w:p w:rsidR="00500ADD" w:rsidRDefault="00500ADD" w:rsidP="00B54C00">
            <w:pPr>
              <w:autoSpaceDE w:val="0"/>
              <w:autoSpaceDN w:val="0"/>
              <w:adjustRightInd w:val="0"/>
              <w:jc w:val="center"/>
              <w:rPr>
                <w:color w:val="000000"/>
                <w:sz w:val="18"/>
                <w:szCs w:val="18"/>
                <w:lang w:val="id-ID"/>
              </w:rPr>
            </w:pPr>
            <w:r w:rsidRPr="00DC3B3B">
              <w:rPr>
                <w:color w:val="000000"/>
                <w:sz w:val="18"/>
                <w:szCs w:val="18"/>
              </w:rPr>
              <w:t>4,54</w:t>
            </w:r>
          </w:p>
          <w:p w:rsidR="00500ADD" w:rsidRPr="00DC3B3B" w:rsidRDefault="00500ADD" w:rsidP="00B54C00">
            <w:pPr>
              <w:autoSpaceDE w:val="0"/>
              <w:autoSpaceDN w:val="0"/>
              <w:adjustRightInd w:val="0"/>
              <w:jc w:val="center"/>
              <w:rPr>
                <w:color w:val="000000"/>
                <w:sz w:val="18"/>
                <w:szCs w:val="18"/>
                <w:lang w:val="id-ID"/>
              </w:rPr>
            </w:pPr>
          </w:p>
        </w:tc>
      </w:tr>
    </w:tbl>
    <w:p w:rsidR="00500ADD" w:rsidRDefault="00500ADD" w:rsidP="00500ADD">
      <w:pPr>
        <w:suppressAutoHyphens/>
        <w:jc w:val="both"/>
        <w:rPr>
          <w:sz w:val="24"/>
          <w:szCs w:val="24"/>
          <w:lang w:val="id-ID"/>
        </w:rPr>
      </w:pPr>
      <w:r>
        <w:rPr>
          <w:sz w:val="24"/>
          <w:szCs w:val="24"/>
          <w:lang w:val="id-ID"/>
        </w:rPr>
        <w:t>(Data Primer Penelitian, 2014)</w:t>
      </w:r>
    </w:p>
    <w:p w:rsidR="00500ADD" w:rsidRDefault="00500ADD" w:rsidP="00500ADD">
      <w:pPr>
        <w:autoSpaceDE w:val="0"/>
        <w:autoSpaceDN w:val="0"/>
        <w:adjustRightInd w:val="0"/>
        <w:ind w:firstLine="567"/>
        <w:jc w:val="both"/>
        <w:rPr>
          <w:sz w:val="24"/>
          <w:szCs w:val="24"/>
          <w:lang w:val="id-ID"/>
        </w:rPr>
      </w:pPr>
      <w:r>
        <w:rPr>
          <w:sz w:val="24"/>
          <w:szCs w:val="24"/>
          <w:lang w:val="id-ID"/>
        </w:rPr>
        <w:t xml:space="preserve">Dari tabel diatas </w:t>
      </w:r>
      <w:r w:rsidRPr="00BD251E">
        <w:rPr>
          <w:sz w:val="24"/>
          <w:szCs w:val="24"/>
        </w:rPr>
        <w:t xml:space="preserve">dapat dilihat bahwa rata-rata nilai pH saliva sesudah </w:t>
      </w:r>
    </w:p>
    <w:p w:rsidR="00500ADD" w:rsidRDefault="00500ADD" w:rsidP="00500ADD">
      <w:pPr>
        <w:autoSpaceDE w:val="0"/>
        <w:autoSpaceDN w:val="0"/>
        <w:adjustRightInd w:val="0"/>
        <w:jc w:val="both"/>
        <w:rPr>
          <w:sz w:val="24"/>
          <w:szCs w:val="24"/>
        </w:rPr>
      </w:pPr>
      <w:r w:rsidRPr="00BD251E">
        <w:rPr>
          <w:sz w:val="24"/>
          <w:szCs w:val="24"/>
        </w:rPr>
        <w:t>me</w:t>
      </w:r>
      <w:r>
        <w:rPr>
          <w:sz w:val="24"/>
          <w:szCs w:val="24"/>
        </w:rPr>
        <w:t xml:space="preserve">ngkonsumsi minuman ringan dari </w:t>
      </w:r>
      <w:r w:rsidRPr="00BD251E">
        <w:rPr>
          <w:sz w:val="24"/>
          <w:szCs w:val="24"/>
        </w:rPr>
        <w:t>6</w:t>
      </w:r>
      <w:r>
        <w:rPr>
          <w:sz w:val="24"/>
          <w:szCs w:val="24"/>
        </w:rPr>
        <w:t>3 responden menunjukkan nilai 4</w:t>
      </w:r>
      <w:r w:rsidRPr="00BD251E">
        <w:rPr>
          <w:sz w:val="24"/>
          <w:szCs w:val="24"/>
        </w:rPr>
        <w:t>,</w:t>
      </w:r>
      <w:r>
        <w:rPr>
          <w:sz w:val="24"/>
          <w:szCs w:val="24"/>
        </w:rPr>
        <w:t>54</w:t>
      </w:r>
      <w:r w:rsidRPr="00BD251E">
        <w:rPr>
          <w:sz w:val="24"/>
          <w:szCs w:val="24"/>
        </w:rPr>
        <w:t>.</w:t>
      </w:r>
      <w:r>
        <w:rPr>
          <w:sz w:val="24"/>
          <w:szCs w:val="24"/>
        </w:rPr>
        <w:t xml:space="preserve"> Pada pH saliva tersebut termasuk dalam kondisi pH saliva yang asam.</w:t>
      </w:r>
    </w:p>
    <w:p w:rsidR="00500ADD" w:rsidRDefault="00500ADD" w:rsidP="00500ADD">
      <w:pPr>
        <w:tabs>
          <w:tab w:val="left" w:pos="2530"/>
        </w:tabs>
        <w:ind w:firstLine="567"/>
        <w:jc w:val="both"/>
        <w:rPr>
          <w:sz w:val="24"/>
          <w:szCs w:val="24"/>
          <w:lang w:val="id-ID"/>
        </w:rPr>
      </w:pPr>
      <w:r w:rsidRPr="00BD251E">
        <w:rPr>
          <w:sz w:val="24"/>
          <w:szCs w:val="24"/>
          <w:lang w:val="sv-SE"/>
        </w:rPr>
        <w:t xml:space="preserve">Hasil </w:t>
      </w:r>
      <w:r>
        <w:rPr>
          <w:sz w:val="24"/>
          <w:szCs w:val="24"/>
          <w:lang w:val="sv-SE"/>
        </w:rPr>
        <w:t>analisis</w:t>
      </w:r>
      <w:r w:rsidRPr="00BD251E">
        <w:rPr>
          <w:sz w:val="24"/>
          <w:szCs w:val="24"/>
          <w:lang w:val="sv-SE"/>
        </w:rPr>
        <w:t xml:space="preserve"> perubahan pH saliva antara sebelum dan sesudah mengkonsumsi minuman ringan dapat dilihat pada tabel berikut :</w:t>
      </w:r>
    </w:p>
    <w:p w:rsidR="00500ADD" w:rsidRPr="00724F27" w:rsidRDefault="00500ADD" w:rsidP="00500ADD">
      <w:pPr>
        <w:ind w:firstLine="567"/>
        <w:jc w:val="both"/>
        <w:rPr>
          <w:sz w:val="24"/>
          <w:szCs w:val="24"/>
          <w:lang w:val="sv-SE"/>
        </w:rPr>
      </w:pPr>
      <w:r>
        <w:rPr>
          <w:sz w:val="24"/>
          <w:szCs w:val="24"/>
          <w:lang w:val="sv-SE"/>
        </w:rPr>
        <w:t>Tabel</w:t>
      </w:r>
      <w:r>
        <w:rPr>
          <w:sz w:val="24"/>
          <w:szCs w:val="24"/>
          <w:lang w:val="id-ID"/>
        </w:rPr>
        <w:t xml:space="preserve"> 1</w:t>
      </w:r>
      <w:r w:rsidRPr="00724F27">
        <w:rPr>
          <w:sz w:val="24"/>
          <w:szCs w:val="24"/>
          <w:lang w:val="sv-SE"/>
        </w:rPr>
        <w:t>.4</w:t>
      </w:r>
      <w:r>
        <w:rPr>
          <w:sz w:val="24"/>
          <w:szCs w:val="24"/>
          <w:lang w:val="id-ID"/>
        </w:rPr>
        <w:t xml:space="preserve"> </w:t>
      </w:r>
      <w:r w:rsidRPr="00724F27">
        <w:rPr>
          <w:sz w:val="24"/>
          <w:szCs w:val="24"/>
          <w:lang w:val="sv-SE"/>
        </w:rPr>
        <w:t>Analisis perubahan pH saliva antara sebelum dan sesudah mengkonsumsi minuman ringan</w:t>
      </w:r>
    </w:p>
    <w:tbl>
      <w:tblPr>
        <w:tblW w:w="453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843"/>
        <w:gridCol w:w="1985"/>
        <w:gridCol w:w="708"/>
      </w:tblGrid>
      <w:tr w:rsidR="00500ADD" w:rsidRPr="00C7329D" w:rsidTr="00B54C00">
        <w:trPr>
          <w:cantSplit/>
          <w:trHeight w:val="24"/>
          <w:tblHeader/>
        </w:trPr>
        <w:tc>
          <w:tcPr>
            <w:tcW w:w="1843" w:type="dxa"/>
            <w:vMerge w:val="restart"/>
            <w:tcBorders>
              <w:left w:val="nil"/>
            </w:tcBorders>
            <w:shd w:val="clear" w:color="auto" w:fill="FFFFFF"/>
            <w:tcMar>
              <w:top w:w="30" w:type="dxa"/>
              <w:left w:w="30" w:type="dxa"/>
              <w:bottom w:w="30" w:type="dxa"/>
              <w:right w:w="30" w:type="dxa"/>
            </w:tcMar>
            <w:vAlign w:val="center"/>
          </w:tcPr>
          <w:p w:rsidR="00500ADD" w:rsidRPr="00C7329D" w:rsidRDefault="00500ADD" w:rsidP="00B54C00">
            <w:pPr>
              <w:jc w:val="center"/>
              <w:rPr>
                <w:sz w:val="18"/>
                <w:szCs w:val="18"/>
              </w:rPr>
            </w:pPr>
            <w:r w:rsidRPr="00C7329D">
              <w:rPr>
                <w:sz w:val="18"/>
                <w:szCs w:val="18"/>
              </w:rPr>
              <w:t>Pengukuran pH saliva</w:t>
            </w:r>
          </w:p>
          <w:p w:rsidR="00500ADD" w:rsidRPr="00C7329D" w:rsidRDefault="00500ADD" w:rsidP="00B54C00">
            <w:pPr>
              <w:jc w:val="center"/>
              <w:rPr>
                <w:sz w:val="18"/>
                <w:szCs w:val="18"/>
              </w:rPr>
            </w:pPr>
            <w:r w:rsidRPr="00C7329D">
              <w:rPr>
                <w:sz w:val="18"/>
                <w:szCs w:val="18"/>
              </w:rPr>
              <w:t>Sebelum dan sesudah</w:t>
            </w:r>
          </w:p>
        </w:tc>
        <w:tc>
          <w:tcPr>
            <w:tcW w:w="1985" w:type="dxa"/>
            <w:shd w:val="clear" w:color="auto" w:fill="FFFFFF"/>
            <w:tcMar>
              <w:top w:w="30" w:type="dxa"/>
              <w:left w:w="30" w:type="dxa"/>
              <w:bottom w:w="30" w:type="dxa"/>
              <w:right w:w="30" w:type="dxa"/>
            </w:tcMar>
            <w:vAlign w:val="center"/>
          </w:tcPr>
          <w:p w:rsidR="00500ADD" w:rsidRPr="00C7329D" w:rsidRDefault="00500ADD" w:rsidP="00B54C00">
            <w:pPr>
              <w:jc w:val="center"/>
              <w:rPr>
                <w:sz w:val="18"/>
                <w:szCs w:val="18"/>
                <w:lang w:val="fi-FI"/>
              </w:rPr>
            </w:pPr>
            <w:r w:rsidRPr="00C7329D">
              <w:rPr>
                <w:sz w:val="18"/>
                <w:szCs w:val="18"/>
                <w:lang w:val="fi-FI"/>
              </w:rPr>
              <w:t>Rata-rata</w:t>
            </w:r>
          </w:p>
          <w:p w:rsidR="00500ADD" w:rsidRPr="00C7329D" w:rsidRDefault="00500ADD" w:rsidP="00B54C00">
            <w:pPr>
              <w:jc w:val="center"/>
              <w:rPr>
                <w:sz w:val="18"/>
                <w:szCs w:val="18"/>
                <w:lang w:val="fi-FI"/>
              </w:rPr>
            </w:pPr>
            <w:r w:rsidRPr="00C7329D">
              <w:rPr>
                <w:sz w:val="18"/>
                <w:szCs w:val="18"/>
                <w:lang w:val="fi-FI"/>
              </w:rPr>
              <w:t>perubahan nilai pH saliva</w:t>
            </w:r>
          </w:p>
        </w:tc>
        <w:tc>
          <w:tcPr>
            <w:tcW w:w="708" w:type="dxa"/>
            <w:tcBorders>
              <w:right w:val="nil"/>
            </w:tcBorders>
            <w:shd w:val="clear" w:color="auto" w:fill="FFFFFF"/>
            <w:tcMar>
              <w:top w:w="30" w:type="dxa"/>
              <w:left w:w="30" w:type="dxa"/>
              <w:bottom w:w="30" w:type="dxa"/>
              <w:right w:w="30" w:type="dxa"/>
            </w:tcMar>
            <w:vAlign w:val="center"/>
          </w:tcPr>
          <w:p w:rsidR="00500ADD" w:rsidRPr="00C7329D" w:rsidRDefault="00500ADD" w:rsidP="00B54C00">
            <w:pPr>
              <w:jc w:val="center"/>
              <w:rPr>
                <w:sz w:val="18"/>
                <w:szCs w:val="18"/>
              </w:rPr>
            </w:pPr>
            <w:r w:rsidRPr="00C7329D">
              <w:rPr>
                <w:sz w:val="18"/>
                <w:szCs w:val="18"/>
              </w:rPr>
              <w:t>Sig.</w:t>
            </w:r>
          </w:p>
        </w:tc>
      </w:tr>
      <w:tr w:rsidR="00500ADD" w:rsidRPr="00C7329D" w:rsidTr="00B54C00">
        <w:trPr>
          <w:cantSplit/>
          <w:trHeight w:val="25"/>
        </w:trPr>
        <w:tc>
          <w:tcPr>
            <w:tcW w:w="1843" w:type="dxa"/>
            <w:vMerge/>
            <w:tcBorders>
              <w:left w:val="nil"/>
              <w:bottom w:val="single" w:sz="4" w:space="0" w:color="auto"/>
            </w:tcBorders>
            <w:shd w:val="clear" w:color="auto" w:fill="FFFFFF"/>
            <w:tcMar>
              <w:top w:w="30" w:type="dxa"/>
              <w:left w:w="30" w:type="dxa"/>
              <w:bottom w:w="30" w:type="dxa"/>
              <w:right w:w="30" w:type="dxa"/>
            </w:tcMar>
            <w:vAlign w:val="center"/>
          </w:tcPr>
          <w:p w:rsidR="00500ADD" w:rsidRPr="00C7329D" w:rsidRDefault="00500ADD" w:rsidP="00B54C00">
            <w:pPr>
              <w:jc w:val="center"/>
              <w:rPr>
                <w:sz w:val="18"/>
                <w:szCs w:val="18"/>
              </w:rPr>
            </w:pPr>
          </w:p>
        </w:tc>
        <w:tc>
          <w:tcPr>
            <w:tcW w:w="1985" w:type="dxa"/>
            <w:tcBorders>
              <w:bottom w:val="single" w:sz="4" w:space="0" w:color="auto"/>
            </w:tcBorders>
            <w:shd w:val="clear" w:color="auto" w:fill="FFFFFF"/>
            <w:tcMar>
              <w:top w:w="30" w:type="dxa"/>
              <w:left w:w="30" w:type="dxa"/>
              <w:bottom w:w="30" w:type="dxa"/>
              <w:right w:w="30" w:type="dxa"/>
            </w:tcMar>
            <w:vAlign w:val="center"/>
          </w:tcPr>
          <w:p w:rsidR="00500ADD" w:rsidRPr="00C7329D" w:rsidRDefault="00500ADD" w:rsidP="00B54C00">
            <w:pPr>
              <w:jc w:val="center"/>
              <w:rPr>
                <w:sz w:val="18"/>
                <w:szCs w:val="18"/>
                <w:lang w:val="sv-SE"/>
              </w:rPr>
            </w:pPr>
            <w:r w:rsidRPr="00C7329D">
              <w:rPr>
                <w:sz w:val="18"/>
                <w:szCs w:val="18"/>
                <w:lang w:val="sv-SE"/>
              </w:rPr>
              <w:t>1,20</w:t>
            </w:r>
          </w:p>
        </w:tc>
        <w:tc>
          <w:tcPr>
            <w:tcW w:w="708" w:type="dxa"/>
            <w:tcBorders>
              <w:bottom w:val="single" w:sz="4" w:space="0" w:color="auto"/>
              <w:right w:val="nil"/>
            </w:tcBorders>
            <w:shd w:val="clear" w:color="auto" w:fill="FFFFFF"/>
            <w:tcMar>
              <w:top w:w="30" w:type="dxa"/>
              <w:left w:w="30" w:type="dxa"/>
              <w:bottom w:w="30" w:type="dxa"/>
              <w:right w:w="30" w:type="dxa"/>
            </w:tcMar>
            <w:vAlign w:val="center"/>
          </w:tcPr>
          <w:p w:rsidR="00500ADD" w:rsidRPr="00C7329D" w:rsidRDefault="00500ADD" w:rsidP="00B54C00">
            <w:pPr>
              <w:jc w:val="center"/>
              <w:rPr>
                <w:sz w:val="18"/>
                <w:szCs w:val="18"/>
                <w:lang w:val="sv-SE"/>
              </w:rPr>
            </w:pPr>
            <w:r w:rsidRPr="00C7329D">
              <w:rPr>
                <w:sz w:val="18"/>
                <w:szCs w:val="18"/>
                <w:lang w:val="sv-SE"/>
              </w:rPr>
              <w:t>0,000</w:t>
            </w:r>
          </w:p>
        </w:tc>
      </w:tr>
      <w:tr w:rsidR="00500ADD" w:rsidRPr="00C7329D" w:rsidTr="00B54C00">
        <w:trPr>
          <w:cantSplit/>
          <w:trHeight w:val="25"/>
        </w:trPr>
        <w:tc>
          <w:tcPr>
            <w:tcW w:w="1843" w:type="dxa"/>
            <w:tcBorders>
              <w:left w:val="nil"/>
              <w:bottom w:val="single" w:sz="4" w:space="0" w:color="auto"/>
              <w:right w:val="single" w:sz="4" w:space="0" w:color="auto"/>
            </w:tcBorders>
            <w:shd w:val="clear" w:color="auto" w:fill="FFFFFF"/>
            <w:tcMar>
              <w:top w:w="30" w:type="dxa"/>
              <w:left w:w="30" w:type="dxa"/>
              <w:bottom w:w="30" w:type="dxa"/>
              <w:right w:w="30" w:type="dxa"/>
            </w:tcMar>
            <w:vAlign w:val="center"/>
          </w:tcPr>
          <w:p w:rsidR="00500ADD" w:rsidRPr="00C7329D" w:rsidRDefault="00500ADD" w:rsidP="00B54C00">
            <w:pPr>
              <w:jc w:val="center"/>
              <w:rPr>
                <w:sz w:val="18"/>
                <w:szCs w:val="18"/>
                <w:lang w:val="sv-SE"/>
              </w:rPr>
            </w:pPr>
          </w:p>
        </w:tc>
        <w:tc>
          <w:tcPr>
            <w:tcW w:w="2693" w:type="dxa"/>
            <w:gridSpan w:val="2"/>
            <w:tcBorders>
              <w:left w:val="single" w:sz="4" w:space="0" w:color="auto"/>
              <w:bottom w:val="single" w:sz="4" w:space="0" w:color="auto"/>
              <w:right w:val="nil"/>
            </w:tcBorders>
            <w:shd w:val="clear" w:color="auto" w:fill="FFFFFF"/>
            <w:tcMar>
              <w:top w:w="30" w:type="dxa"/>
              <w:left w:w="30" w:type="dxa"/>
              <w:bottom w:w="30" w:type="dxa"/>
              <w:right w:w="30" w:type="dxa"/>
            </w:tcMar>
            <w:vAlign w:val="center"/>
          </w:tcPr>
          <w:p w:rsidR="00500ADD" w:rsidRPr="00C7329D" w:rsidRDefault="00500ADD" w:rsidP="00B54C00">
            <w:pPr>
              <w:jc w:val="center"/>
              <w:rPr>
                <w:sz w:val="18"/>
                <w:szCs w:val="18"/>
                <w:lang w:val="sv-SE"/>
              </w:rPr>
            </w:pPr>
            <w:r w:rsidRPr="00C7329D">
              <w:rPr>
                <w:sz w:val="18"/>
                <w:szCs w:val="18"/>
                <w:lang w:val="sv-SE"/>
              </w:rPr>
              <w:t>p = 0,000 &lt; 0,05</w:t>
            </w:r>
          </w:p>
        </w:tc>
      </w:tr>
    </w:tbl>
    <w:p w:rsidR="00500ADD" w:rsidRDefault="00500ADD" w:rsidP="00500ADD">
      <w:pPr>
        <w:suppressAutoHyphens/>
        <w:jc w:val="both"/>
        <w:rPr>
          <w:sz w:val="24"/>
          <w:szCs w:val="24"/>
          <w:lang w:val="id-ID"/>
        </w:rPr>
      </w:pPr>
      <w:r>
        <w:rPr>
          <w:sz w:val="24"/>
          <w:szCs w:val="24"/>
          <w:lang w:val="id-ID"/>
        </w:rPr>
        <w:t>(Data Primer Penelitian, 2014)</w:t>
      </w:r>
    </w:p>
    <w:p w:rsidR="00500ADD" w:rsidRDefault="00500ADD" w:rsidP="00500ADD">
      <w:pPr>
        <w:autoSpaceDE w:val="0"/>
        <w:autoSpaceDN w:val="0"/>
        <w:adjustRightInd w:val="0"/>
        <w:ind w:firstLine="567"/>
        <w:jc w:val="both"/>
        <w:rPr>
          <w:sz w:val="24"/>
          <w:szCs w:val="24"/>
          <w:lang w:val="sv-SE"/>
        </w:rPr>
      </w:pPr>
      <w:r>
        <w:rPr>
          <w:sz w:val="24"/>
          <w:szCs w:val="24"/>
          <w:lang w:val="id-ID"/>
        </w:rPr>
        <w:t>Dari tabel diatas</w:t>
      </w:r>
      <w:r w:rsidRPr="00BD251E">
        <w:rPr>
          <w:sz w:val="24"/>
          <w:szCs w:val="24"/>
          <w:lang w:val="sv-SE"/>
        </w:rPr>
        <w:t xml:space="preserve"> dapat dilihat bahwa </w:t>
      </w:r>
      <w:r>
        <w:rPr>
          <w:sz w:val="24"/>
          <w:szCs w:val="24"/>
          <w:lang w:val="sv-SE"/>
        </w:rPr>
        <w:t xml:space="preserve">perubahan </w:t>
      </w:r>
      <w:r w:rsidRPr="00BD251E">
        <w:rPr>
          <w:sz w:val="24"/>
          <w:szCs w:val="24"/>
          <w:lang w:val="sv-SE"/>
        </w:rPr>
        <w:t>nilai pH saliva sebelum mengkonsumsi minuman ringan dan sesudah mengkonsumsi minuman ringan mengalami penurunan nilai r</w:t>
      </w:r>
      <w:r>
        <w:rPr>
          <w:sz w:val="24"/>
          <w:szCs w:val="24"/>
          <w:lang w:val="sv-SE"/>
        </w:rPr>
        <w:t>ata-rata pH saliva sebesar 1,20</w:t>
      </w:r>
      <w:r w:rsidRPr="00BD251E">
        <w:rPr>
          <w:sz w:val="24"/>
          <w:szCs w:val="24"/>
          <w:lang w:val="sv-SE"/>
        </w:rPr>
        <w:t xml:space="preserve"> dengan nilai </w:t>
      </w:r>
      <w:r>
        <w:rPr>
          <w:i/>
          <w:sz w:val="24"/>
          <w:szCs w:val="24"/>
          <w:lang w:val="sv-SE"/>
        </w:rPr>
        <w:t>Sig.</w:t>
      </w:r>
      <w:r>
        <w:rPr>
          <w:sz w:val="24"/>
          <w:szCs w:val="24"/>
          <w:lang w:val="sv-SE"/>
        </w:rPr>
        <w:t xml:space="preserve"> = 0,000 atau p &lt; 0,05</w:t>
      </w:r>
      <w:r w:rsidRPr="00BD251E">
        <w:rPr>
          <w:sz w:val="24"/>
          <w:szCs w:val="24"/>
          <w:lang w:val="sv-SE"/>
        </w:rPr>
        <w:t xml:space="preserve">. Oleh karena </w:t>
      </w:r>
      <w:r>
        <w:rPr>
          <w:sz w:val="24"/>
          <w:szCs w:val="24"/>
          <w:lang w:val="sv-SE"/>
        </w:rPr>
        <w:t>p &lt; 0,05, m</w:t>
      </w:r>
      <w:r w:rsidRPr="00BD251E">
        <w:rPr>
          <w:sz w:val="24"/>
          <w:szCs w:val="24"/>
          <w:lang w:val="sv-SE"/>
        </w:rPr>
        <w:t xml:space="preserve">aka </w:t>
      </w:r>
      <w:r>
        <w:rPr>
          <w:sz w:val="24"/>
          <w:szCs w:val="24"/>
          <w:lang w:val="sv-SE"/>
        </w:rPr>
        <w:t>dengan demikian Ho ditolak</w:t>
      </w:r>
      <w:r w:rsidRPr="00BD251E">
        <w:rPr>
          <w:sz w:val="24"/>
          <w:szCs w:val="24"/>
          <w:lang w:val="sv-SE"/>
        </w:rPr>
        <w:t xml:space="preserve"> dit</w:t>
      </w:r>
      <w:r>
        <w:rPr>
          <w:sz w:val="24"/>
          <w:szCs w:val="24"/>
          <w:lang w:val="sv-SE"/>
        </w:rPr>
        <w:t>olak dan Ha diterima</w:t>
      </w:r>
      <w:r w:rsidRPr="00BD251E">
        <w:rPr>
          <w:sz w:val="24"/>
          <w:szCs w:val="24"/>
          <w:lang w:val="sv-SE"/>
        </w:rPr>
        <w:t xml:space="preserve"> atau </w:t>
      </w:r>
      <w:r>
        <w:rPr>
          <w:sz w:val="24"/>
          <w:szCs w:val="24"/>
          <w:lang w:val="sv-SE"/>
        </w:rPr>
        <w:t>ada</w:t>
      </w:r>
      <w:r w:rsidRPr="00BD251E">
        <w:rPr>
          <w:sz w:val="24"/>
          <w:szCs w:val="24"/>
          <w:lang w:val="sv-SE"/>
        </w:rPr>
        <w:t xml:space="preserve"> perbedaan pH saliva antara sebelum dan sesudah mengkonsumsi minuman ringan.</w:t>
      </w:r>
    </w:p>
    <w:p w:rsidR="00500ADD" w:rsidRPr="00A7431F" w:rsidRDefault="00500ADD" w:rsidP="00500ADD">
      <w:pPr>
        <w:outlineLvl w:val="0"/>
        <w:rPr>
          <w:b/>
          <w:sz w:val="24"/>
          <w:szCs w:val="24"/>
        </w:rPr>
      </w:pPr>
      <w:r w:rsidRPr="00A7431F">
        <w:rPr>
          <w:b/>
          <w:sz w:val="24"/>
          <w:szCs w:val="24"/>
        </w:rPr>
        <w:t>PEMBAHASAN</w:t>
      </w:r>
    </w:p>
    <w:p w:rsidR="00500ADD" w:rsidRDefault="00500ADD" w:rsidP="00500ADD">
      <w:pPr>
        <w:autoSpaceDE w:val="0"/>
        <w:autoSpaceDN w:val="0"/>
        <w:adjustRightInd w:val="0"/>
        <w:ind w:firstLine="567"/>
        <w:jc w:val="both"/>
        <w:rPr>
          <w:sz w:val="24"/>
          <w:szCs w:val="24"/>
          <w:lang w:val="sv-SE"/>
        </w:rPr>
      </w:pPr>
      <w:r>
        <w:rPr>
          <w:sz w:val="24"/>
          <w:szCs w:val="24"/>
        </w:rPr>
        <w:t xml:space="preserve">Dari </w:t>
      </w:r>
      <w:r>
        <w:rPr>
          <w:sz w:val="24"/>
          <w:szCs w:val="24"/>
        </w:rPr>
        <w:pgNum/>
      </w:r>
      <w:r>
        <w:rPr>
          <w:sz w:val="24"/>
          <w:szCs w:val="24"/>
        </w:rPr>
        <w:t xml:space="preserve">tabel </w:t>
      </w:r>
      <w:r>
        <w:rPr>
          <w:sz w:val="24"/>
          <w:szCs w:val="24"/>
          <w:lang w:val="id-ID"/>
        </w:rPr>
        <w:t>1</w:t>
      </w:r>
      <w:r w:rsidRPr="00BD251E">
        <w:rPr>
          <w:sz w:val="24"/>
          <w:szCs w:val="24"/>
        </w:rPr>
        <w:t>.2 dapat dilihat bahwa rata-rata nilai pH saliva sebelum me</w:t>
      </w:r>
      <w:r>
        <w:rPr>
          <w:sz w:val="24"/>
          <w:szCs w:val="24"/>
        </w:rPr>
        <w:t>ngkonsumsi minuman ringan dari 63</w:t>
      </w:r>
      <w:r w:rsidRPr="00BD251E">
        <w:rPr>
          <w:sz w:val="24"/>
          <w:szCs w:val="24"/>
        </w:rPr>
        <w:t xml:space="preserve"> </w:t>
      </w:r>
      <w:r>
        <w:rPr>
          <w:sz w:val="24"/>
          <w:szCs w:val="24"/>
        </w:rPr>
        <w:t xml:space="preserve">responden menunjukkan nilai 5.75.  </w:t>
      </w:r>
      <w:r>
        <w:rPr>
          <w:sz w:val="24"/>
          <w:szCs w:val="24"/>
          <w:lang w:val="sv-SE"/>
        </w:rPr>
        <w:t>Pada pH 5.75</w:t>
      </w:r>
      <w:r w:rsidRPr="00AF4CE0">
        <w:rPr>
          <w:sz w:val="24"/>
          <w:szCs w:val="24"/>
          <w:lang w:val="sv-SE"/>
        </w:rPr>
        <w:t xml:space="preserve"> ini dapat dikatakan dalam kondisi </w:t>
      </w:r>
      <w:r>
        <w:rPr>
          <w:sz w:val="24"/>
          <w:szCs w:val="24"/>
          <w:lang w:val="sv-SE"/>
        </w:rPr>
        <w:t>sedikit asam</w:t>
      </w:r>
      <w:r w:rsidRPr="00AF4CE0">
        <w:rPr>
          <w:sz w:val="24"/>
          <w:szCs w:val="24"/>
          <w:lang w:val="sv-SE"/>
        </w:rPr>
        <w:t xml:space="preserve"> karena pada umumnya pH saliva yang normal </w:t>
      </w:r>
      <w:r>
        <w:rPr>
          <w:sz w:val="24"/>
          <w:szCs w:val="24"/>
          <w:lang w:val="sv-SE"/>
        </w:rPr>
        <w:t>adalah 6-7</w:t>
      </w:r>
      <w:r w:rsidRPr="00AF4CE0">
        <w:rPr>
          <w:sz w:val="24"/>
          <w:szCs w:val="24"/>
          <w:lang w:val="sv-SE"/>
        </w:rPr>
        <w:t>.</w:t>
      </w:r>
    </w:p>
    <w:p w:rsidR="00500ADD" w:rsidRDefault="00500ADD" w:rsidP="00500ADD">
      <w:pPr>
        <w:ind w:firstLine="567"/>
        <w:jc w:val="both"/>
        <w:rPr>
          <w:sz w:val="24"/>
          <w:szCs w:val="24"/>
          <w:lang w:val="sv-SE"/>
        </w:rPr>
      </w:pPr>
      <w:r w:rsidRPr="009842E5">
        <w:rPr>
          <w:noProof/>
          <w:sz w:val="24"/>
          <w:szCs w:val="24"/>
          <w:lang w:val="id-ID" w:eastAsia="id-ID"/>
        </w:rPr>
        <w:pict>
          <v:shape id="_x0000_s1107" type="#_x0000_t202" style="position:absolute;left:0;text-align:left;margin-left:164.7pt;margin-top:180.6pt;width:30.15pt;height:22.6pt;z-index:251669504" filled="f" stroked="f">
            <v:textbox>
              <w:txbxContent>
                <w:p w:rsidR="00500ADD" w:rsidRPr="00BF759D" w:rsidRDefault="00500ADD" w:rsidP="00500ADD">
                  <w:pPr>
                    <w:jc w:val="center"/>
                    <w:rPr>
                      <w:lang w:val="id-ID"/>
                    </w:rPr>
                  </w:pPr>
                  <w:r>
                    <w:rPr>
                      <w:lang w:val="id-ID"/>
                    </w:rPr>
                    <w:t>58</w:t>
                  </w:r>
                </w:p>
              </w:txbxContent>
            </v:textbox>
          </v:shape>
        </w:pict>
      </w:r>
      <w:r w:rsidRPr="00A7431F">
        <w:rPr>
          <w:sz w:val="24"/>
          <w:szCs w:val="24"/>
        </w:rPr>
        <w:t>Berdasarkan analisis data yang didapat pada hasil pengukuran pH saliva sebelum dan sesudah meng</w:t>
      </w:r>
      <w:r>
        <w:rPr>
          <w:sz w:val="24"/>
          <w:szCs w:val="24"/>
        </w:rPr>
        <w:t>k</w:t>
      </w:r>
      <w:r w:rsidRPr="00A7431F">
        <w:rPr>
          <w:sz w:val="24"/>
          <w:szCs w:val="24"/>
        </w:rPr>
        <w:t xml:space="preserve">onsumsi minuman ringan </w:t>
      </w:r>
      <w:r>
        <w:rPr>
          <w:sz w:val="24"/>
          <w:szCs w:val="24"/>
        </w:rPr>
        <w:t xml:space="preserve">yang mengandung aspartam </w:t>
      </w:r>
      <w:r w:rsidRPr="00A7431F">
        <w:rPr>
          <w:sz w:val="24"/>
          <w:szCs w:val="24"/>
        </w:rPr>
        <w:t xml:space="preserve">didapatkan pH saliva responden sebelum mengkonsumsi minuman ringan dalam kondisi normal. pH </w:t>
      </w:r>
      <w:r w:rsidRPr="00A7431F">
        <w:rPr>
          <w:sz w:val="24"/>
          <w:szCs w:val="24"/>
        </w:rPr>
        <w:lastRenderedPageBreak/>
        <w:t xml:space="preserve">saliva seseorang pada keadaan normal pada umumnya sedikit asam. </w:t>
      </w:r>
      <w:r w:rsidRPr="00A7431F">
        <w:rPr>
          <w:sz w:val="24"/>
          <w:szCs w:val="24"/>
          <w:lang w:val="sv-SE"/>
        </w:rPr>
        <w:t xml:space="preserve">Hal ini sependapat dengan Prasko (2011) yang menyatakan bahwa saliva seseorang secara normal dalam kondisi sedikit asam. </w:t>
      </w:r>
    </w:p>
    <w:p w:rsidR="00500ADD" w:rsidRDefault="00500ADD" w:rsidP="00500ADD">
      <w:pPr>
        <w:autoSpaceDE w:val="0"/>
        <w:autoSpaceDN w:val="0"/>
        <w:adjustRightInd w:val="0"/>
        <w:ind w:firstLine="709"/>
        <w:jc w:val="both"/>
        <w:rPr>
          <w:sz w:val="24"/>
          <w:szCs w:val="24"/>
          <w:lang w:val="id-ID"/>
        </w:rPr>
      </w:pPr>
      <w:r>
        <w:rPr>
          <w:sz w:val="24"/>
          <w:szCs w:val="24"/>
        </w:rPr>
        <w:t xml:space="preserve">Dari tabel </w:t>
      </w:r>
      <w:r>
        <w:rPr>
          <w:sz w:val="24"/>
          <w:szCs w:val="24"/>
          <w:lang w:val="id-ID"/>
        </w:rPr>
        <w:t>1</w:t>
      </w:r>
      <w:r>
        <w:rPr>
          <w:sz w:val="24"/>
          <w:szCs w:val="24"/>
        </w:rPr>
        <w:t>.3</w:t>
      </w:r>
      <w:r w:rsidRPr="00BD251E">
        <w:rPr>
          <w:sz w:val="24"/>
          <w:szCs w:val="24"/>
        </w:rPr>
        <w:t xml:space="preserve"> dapat dilihat bahwa rata-rata nilai pH saliva sesudah me</w:t>
      </w:r>
      <w:r>
        <w:rPr>
          <w:sz w:val="24"/>
          <w:szCs w:val="24"/>
        </w:rPr>
        <w:t xml:space="preserve">ngkonsumsi minuman ringan dari </w:t>
      </w:r>
      <w:r w:rsidRPr="00BD251E">
        <w:rPr>
          <w:sz w:val="24"/>
          <w:szCs w:val="24"/>
        </w:rPr>
        <w:t>6</w:t>
      </w:r>
      <w:r>
        <w:rPr>
          <w:sz w:val="24"/>
          <w:szCs w:val="24"/>
        </w:rPr>
        <w:t xml:space="preserve">3 </w:t>
      </w:r>
    </w:p>
    <w:p w:rsidR="00500ADD" w:rsidRDefault="00500ADD" w:rsidP="00500ADD">
      <w:pPr>
        <w:autoSpaceDE w:val="0"/>
        <w:autoSpaceDN w:val="0"/>
        <w:adjustRightInd w:val="0"/>
        <w:jc w:val="both"/>
        <w:rPr>
          <w:sz w:val="24"/>
          <w:szCs w:val="24"/>
        </w:rPr>
      </w:pPr>
      <w:r>
        <w:rPr>
          <w:sz w:val="24"/>
          <w:szCs w:val="24"/>
        </w:rPr>
        <w:t>responden menunjukkan nilai 4</w:t>
      </w:r>
      <w:r w:rsidRPr="00BD251E">
        <w:rPr>
          <w:sz w:val="24"/>
          <w:szCs w:val="24"/>
        </w:rPr>
        <w:t>,</w:t>
      </w:r>
      <w:r>
        <w:rPr>
          <w:sz w:val="24"/>
          <w:szCs w:val="24"/>
        </w:rPr>
        <w:t>54</w:t>
      </w:r>
      <w:r w:rsidRPr="00BD251E">
        <w:rPr>
          <w:sz w:val="24"/>
          <w:szCs w:val="24"/>
        </w:rPr>
        <w:t>.</w:t>
      </w:r>
      <w:r>
        <w:rPr>
          <w:sz w:val="24"/>
          <w:szCs w:val="24"/>
        </w:rPr>
        <w:t xml:space="preserve"> Pada pH saliva tersebut termasuk dalam kondisi pH saliva yang asam.</w:t>
      </w:r>
    </w:p>
    <w:p w:rsidR="00500ADD" w:rsidRDefault="00500ADD" w:rsidP="00500ADD">
      <w:pPr>
        <w:ind w:firstLine="660"/>
        <w:jc w:val="both"/>
        <w:rPr>
          <w:sz w:val="24"/>
          <w:szCs w:val="24"/>
          <w:lang w:val="sv-SE"/>
        </w:rPr>
      </w:pPr>
      <w:r w:rsidRPr="00A7431F">
        <w:rPr>
          <w:sz w:val="24"/>
          <w:szCs w:val="24"/>
          <w:lang w:val="sv-SE"/>
        </w:rPr>
        <w:t>Sedangkan pada hasil analisis yang didapat pada hasil pen</w:t>
      </w:r>
      <w:r>
        <w:rPr>
          <w:sz w:val="24"/>
          <w:szCs w:val="24"/>
          <w:lang w:val="sv-SE"/>
        </w:rPr>
        <w:t>g</w:t>
      </w:r>
      <w:r w:rsidRPr="00A7431F">
        <w:rPr>
          <w:sz w:val="24"/>
          <w:szCs w:val="24"/>
          <w:lang w:val="sv-SE"/>
        </w:rPr>
        <w:t xml:space="preserve">ukuran pH saliva sesudah mengkonsumsi minuman ringan </w:t>
      </w:r>
      <w:r>
        <w:rPr>
          <w:sz w:val="24"/>
          <w:szCs w:val="24"/>
          <w:lang w:val="sv-SE"/>
        </w:rPr>
        <w:t xml:space="preserve">yang mengandung aspartam </w:t>
      </w:r>
      <w:r w:rsidRPr="00A7431F">
        <w:rPr>
          <w:sz w:val="24"/>
          <w:szCs w:val="24"/>
          <w:lang w:val="sv-SE"/>
        </w:rPr>
        <w:t>didapatkan kondisi pH saliva yang asam. Kondisi ini disebabkan oleh diet minuman ringan sehingga terjadinya penurunan pH saliva dari kondisi yang normal menjadi asam. Nugraha (2008) menyatakan mekanisme penurunan pH saliva terjadi setelah makan sesuatu yang mengandung gula, terutama adalah sukrosa. Bakteri menggunakan fruktosa dalam suatu metabolisme glikolosis untuk memperoleh energi. Hasil akhir dari glikolisis ini adalah asam laktat yang akan menciptakan kadar keasaman yang ekstra untuk menurunkan pH saliva.</w:t>
      </w:r>
    </w:p>
    <w:p w:rsidR="00500ADD" w:rsidRDefault="00500ADD" w:rsidP="00500ADD">
      <w:pPr>
        <w:ind w:firstLine="851"/>
        <w:jc w:val="both"/>
        <w:rPr>
          <w:sz w:val="24"/>
          <w:szCs w:val="24"/>
        </w:rPr>
      </w:pPr>
      <w:r>
        <w:rPr>
          <w:sz w:val="24"/>
          <w:szCs w:val="24"/>
        </w:rPr>
        <w:t>Pratiwi (2003) menyatakan bahwa gula terutama sukrosa merupakan diet utama yang menyebabkan karies, dan gula yang sering ditambahkan pada pembuatan minuman dan makanan merupakan komponen terbesar dari diet manusia. Beberapa makanan maupun minuman ringan menjadi kegemaran baik bagi orang tua terlebih lagi anak-anak mengandung sejumlah besar gula yang bila dikonsumsi terlalu sering akan menyebabkan karies. Mengkonsumsi minuman ringan yang mempunyai potensi kariogenik akan mengakibatkan penurunan pH saliva dibawah normal.</w:t>
      </w:r>
    </w:p>
    <w:p w:rsidR="00500ADD" w:rsidRPr="00A7431F" w:rsidRDefault="00500ADD" w:rsidP="00500ADD">
      <w:pPr>
        <w:ind w:firstLine="660"/>
        <w:jc w:val="both"/>
        <w:rPr>
          <w:sz w:val="24"/>
          <w:szCs w:val="24"/>
          <w:lang w:val="sv-SE"/>
        </w:rPr>
      </w:pPr>
      <w:r>
        <w:rPr>
          <w:color w:val="000000"/>
          <w:sz w:val="24"/>
          <w:szCs w:val="24"/>
        </w:rPr>
        <w:t>Gula</w:t>
      </w:r>
      <w:r w:rsidRPr="00CD24C7">
        <w:rPr>
          <w:color w:val="000000"/>
          <w:sz w:val="24"/>
          <w:szCs w:val="24"/>
        </w:rPr>
        <w:t xml:space="preserve"> atau sakarida</w:t>
      </w:r>
      <w:r>
        <w:rPr>
          <w:color w:val="000000"/>
          <w:sz w:val="24"/>
          <w:szCs w:val="24"/>
        </w:rPr>
        <w:t xml:space="preserve"> adalah suatu karbohidrat sederhana yang menjadi sumber </w:t>
      </w:r>
      <w:r>
        <w:rPr>
          <w:color w:val="000000"/>
          <w:sz w:val="24"/>
          <w:szCs w:val="24"/>
        </w:rPr>
        <w:lastRenderedPageBreak/>
        <w:t>energi dan komoditi perdagangan utama. Gula paling banyak diperdagangkan dalam bentuk kristal sukrosa padat. Gula digunakan untuk mengubah rasa menjadi manis dan keadaan makanan atau minuman. Gula sederhana, seperti glukosa (yang diproduksi dari sukrosa dengan enzim atau hidrolisis asam), menyimpan energi yang akan digunakan oleh sel</w:t>
      </w:r>
    </w:p>
    <w:p w:rsidR="00500ADD" w:rsidRDefault="00500ADD" w:rsidP="00500ADD">
      <w:pPr>
        <w:ind w:firstLine="660"/>
        <w:jc w:val="both"/>
        <w:rPr>
          <w:sz w:val="24"/>
          <w:szCs w:val="24"/>
          <w:lang w:val="sv-SE"/>
        </w:rPr>
      </w:pPr>
      <w:r>
        <w:rPr>
          <w:sz w:val="24"/>
          <w:szCs w:val="24"/>
          <w:lang w:val="sv-SE"/>
        </w:rPr>
        <w:t xml:space="preserve">Dari tabel </w:t>
      </w:r>
      <w:r>
        <w:rPr>
          <w:sz w:val="24"/>
          <w:szCs w:val="24"/>
          <w:lang w:val="id-ID"/>
        </w:rPr>
        <w:t>1</w:t>
      </w:r>
      <w:r>
        <w:rPr>
          <w:sz w:val="24"/>
          <w:szCs w:val="24"/>
          <w:lang w:val="sv-SE"/>
        </w:rPr>
        <w:t>.4</w:t>
      </w:r>
      <w:r w:rsidRPr="00BD251E">
        <w:rPr>
          <w:sz w:val="24"/>
          <w:szCs w:val="24"/>
          <w:lang w:val="sv-SE"/>
        </w:rPr>
        <w:t xml:space="preserve"> dapat dilihat bahwa </w:t>
      </w:r>
      <w:r>
        <w:rPr>
          <w:sz w:val="24"/>
          <w:szCs w:val="24"/>
          <w:lang w:val="sv-SE"/>
        </w:rPr>
        <w:t xml:space="preserve">perubahan </w:t>
      </w:r>
      <w:r w:rsidRPr="00BD251E">
        <w:rPr>
          <w:sz w:val="24"/>
          <w:szCs w:val="24"/>
          <w:lang w:val="sv-SE"/>
        </w:rPr>
        <w:t>nilai pH saliva sebelum mengkonsumsi min</w:t>
      </w:r>
      <w:r>
        <w:rPr>
          <w:sz w:val="24"/>
          <w:szCs w:val="24"/>
          <w:lang w:val="sv-SE"/>
        </w:rPr>
        <w:t>.</w:t>
      </w:r>
      <w:r w:rsidRPr="00BD251E">
        <w:rPr>
          <w:sz w:val="24"/>
          <w:szCs w:val="24"/>
          <w:lang w:val="sv-SE"/>
        </w:rPr>
        <w:t>uman ringan dan sesudah mengkonsumsi minuman ringan mengalami penurunan nilai r</w:t>
      </w:r>
      <w:r>
        <w:rPr>
          <w:sz w:val="24"/>
          <w:szCs w:val="24"/>
          <w:lang w:val="sv-SE"/>
        </w:rPr>
        <w:t>ata-rata pH saliva sebesar 1,20</w:t>
      </w:r>
      <w:r w:rsidRPr="00BD251E">
        <w:rPr>
          <w:sz w:val="24"/>
          <w:szCs w:val="24"/>
          <w:lang w:val="sv-SE"/>
        </w:rPr>
        <w:t xml:space="preserve"> dengan nilai </w:t>
      </w:r>
      <w:r>
        <w:rPr>
          <w:i/>
          <w:sz w:val="24"/>
          <w:szCs w:val="24"/>
          <w:lang w:val="sv-SE"/>
        </w:rPr>
        <w:t>Sig.</w:t>
      </w:r>
      <w:r>
        <w:rPr>
          <w:sz w:val="24"/>
          <w:szCs w:val="24"/>
          <w:lang w:val="sv-SE"/>
        </w:rPr>
        <w:t xml:space="preserve"> = 0,000 atau p &lt; 0,05</w:t>
      </w:r>
      <w:r w:rsidRPr="00BD251E">
        <w:rPr>
          <w:sz w:val="24"/>
          <w:szCs w:val="24"/>
          <w:lang w:val="sv-SE"/>
        </w:rPr>
        <w:t xml:space="preserve">. Oleh karena </w:t>
      </w:r>
      <w:r>
        <w:rPr>
          <w:sz w:val="24"/>
          <w:szCs w:val="24"/>
          <w:lang w:val="sv-SE"/>
        </w:rPr>
        <w:t>p &lt; 0,05, m</w:t>
      </w:r>
      <w:r w:rsidRPr="00BD251E">
        <w:rPr>
          <w:sz w:val="24"/>
          <w:szCs w:val="24"/>
          <w:lang w:val="sv-SE"/>
        </w:rPr>
        <w:t xml:space="preserve">aka </w:t>
      </w:r>
      <w:r>
        <w:rPr>
          <w:sz w:val="24"/>
          <w:szCs w:val="24"/>
          <w:lang w:val="sv-SE"/>
        </w:rPr>
        <w:t>dengan demikian Ho ditolak  dan Ha diterima</w:t>
      </w:r>
      <w:r w:rsidRPr="00BD251E">
        <w:rPr>
          <w:sz w:val="24"/>
          <w:szCs w:val="24"/>
          <w:lang w:val="sv-SE"/>
        </w:rPr>
        <w:t xml:space="preserve"> atau </w:t>
      </w:r>
      <w:r>
        <w:rPr>
          <w:sz w:val="24"/>
          <w:szCs w:val="24"/>
          <w:lang w:val="sv-SE"/>
        </w:rPr>
        <w:t>ada</w:t>
      </w:r>
      <w:r w:rsidRPr="00BD251E">
        <w:rPr>
          <w:sz w:val="24"/>
          <w:szCs w:val="24"/>
          <w:lang w:val="sv-SE"/>
        </w:rPr>
        <w:t xml:space="preserve"> perbedaan pH saliva antara sebelum dan sesudah mengkonsumsi minuman ringan</w:t>
      </w:r>
    </w:p>
    <w:p w:rsidR="00500ADD" w:rsidRDefault="00500ADD" w:rsidP="00500ADD">
      <w:pPr>
        <w:ind w:firstLine="660"/>
        <w:jc w:val="both"/>
        <w:rPr>
          <w:sz w:val="24"/>
          <w:szCs w:val="24"/>
          <w:lang w:val="sv-SE"/>
        </w:rPr>
      </w:pPr>
      <w:r w:rsidRPr="00A7431F">
        <w:rPr>
          <w:sz w:val="24"/>
          <w:szCs w:val="24"/>
          <w:lang w:val="sv-SE"/>
        </w:rPr>
        <w:t xml:space="preserve">Perubahan rata-rata pH saliva dari kondisi normal pada saat sebelum mengkonsumsi minuman ringan menjadi kondisi yang asam sesudah mengkonsumsi minuman ringan </w:t>
      </w:r>
      <w:r>
        <w:rPr>
          <w:sz w:val="24"/>
          <w:szCs w:val="24"/>
          <w:lang w:val="sv-SE"/>
        </w:rPr>
        <w:t xml:space="preserve">yang mengandung aspartam  </w:t>
      </w:r>
      <w:r w:rsidRPr="00A7431F">
        <w:rPr>
          <w:sz w:val="24"/>
          <w:szCs w:val="24"/>
          <w:lang w:val="sv-SE"/>
        </w:rPr>
        <w:t>menunjukkan adanya penurunan rata-rata pH saliva. Perubahan rata-rata pH saliva tersebut membuktikan bahwa ada perbedaan pH saliva antara sebelum dan sesudah mengkonsumsi minuman ringan. Prasko (2011) menyatakan pH saliva</w:t>
      </w:r>
      <w:r>
        <w:rPr>
          <w:sz w:val="24"/>
          <w:szCs w:val="24"/>
          <w:lang w:val="sv-SE"/>
        </w:rPr>
        <w:t xml:space="preserve"> </w:t>
      </w:r>
      <w:r w:rsidRPr="00A7431F">
        <w:rPr>
          <w:sz w:val="24"/>
          <w:szCs w:val="24"/>
          <w:lang w:val="sv-SE"/>
        </w:rPr>
        <w:t xml:space="preserve">berubah dari normal menjadi asam terlampaui sekitar dua </w:t>
      </w:r>
      <w:r>
        <w:rPr>
          <w:sz w:val="24"/>
          <w:szCs w:val="24"/>
          <w:lang w:val="sv-SE"/>
        </w:rPr>
        <w:t xml:space="preserve">puluh </w:t>
      </w:r>
      <w:r w:rsidRPr="00A7431F">
        <w:rPr>
          <w:sz w:val="24"/>
          <w:szCs w:val="24"/>
          <w:lang w:val="sv-SE"/>
        </w:rPr>
        <w:t>menit setelah gula masuk dalam plak.</w:t>
      </w:r>
      <w:r>
        <w:rPr>
          <w:sz w:val="24"/>
          <w:szCs w:val="24"/>
          <w:lang w:val="sv-SE"/>
        </w:rPr>
        <w:t xml:space="preserve"> Diet makanan serta minuman ringan dapat berpengaruh terhadap perubahan pH saliva.</w:t>
      </w:r>
    </w:p>
    <w:p w:rsidR="00500ADD" w:rsidRPr="00A7431F" w:rsidRDefault="00500ADD" w:rsidP="00500ADD">
      <w:pPr>
        <w:ind w:firstLine="660"/>
        <w:jc w:val="both"/>
        <w:rPr>
          <w:sz w:val="24"/>
          <w:szCs w:val="24"/>
          <w:lang w:val="sv-SE"/>
        </w:rPr>
      </w:pPr>
      <w:r>
        <w:rPr>
          <w:sz w:val="24"/>
          <w:szCs w:val="24"/>
          <w:lang w:val="sv-SE"/>
        </w:rPr>
        <w:t>Bila terjadi penurunan satu satuan pH, akan menyebabkan lajunya pelepasan kalsium dari email gigi, kekerasan email akan menjadi lunak, keasaman minuman (pH) yang kurang dari 7 atau bersifat asam  dapat menurunkan kekerasan permukaan email gigi (Prasetyo, E.A, 2005).</w:t>
      </w:r>
    </w:p>
    <w:p w:rsidR="00500ADD" w:rsidRPr="00BD251E" w:rsidRDefault="00500ADD" w:rsidP="00500ADD">
      <w:pPr>
        <w:autoSpaceDE w:val="0"/>
        <w:autoSpaceDN w:val="0"/>
        <w:adjustRightInd w:val="0"/>
        <w:ind w:firstLine="851"/>
        <w:jc w:val="both"/>
        <w:rPr>
          <w:sz w:val="24"/>
          <w:szCs w:val="24"/>
          <w:lang w:val="sv-SE"/>
        </w:rPr>
      </w:pPr>
      <w:r>
        <w:rPr>
          <w:sz w:val="24"/>
          <w:szCs w:val="24"/>
        </w:rPr>
        <w:t xml:space="preserve">Penelitian yang dilakukan oleh peneliti didapatkan hasil bahwa </w:t>
      </w:r>
      <w:r>
        <w:rPr>
          <w:sz w:val="24"/>
          <w:szCs w:val="24"/>
        </w:rPr>
        <w:lastRenderedPageBreak/>
        <w:t xml:space="preserve">mengkonsumsi minuman ringan yang mengandung aspartam  dapat menurunkan rata-rata pH </w:t>
      </w:r>
      <w:r w:rsidRPr="00DA4531">
        <w:rPr>
          <w:i/>
          <w:sz w:val="24"/>
          <w:szCs w:val="24"/>
        </w:rPr>
        <w:t>saliva</w:t>
      </w:r>
      <w:r>
        <w:rPr>
          <w:sz w:val="24"/>
          <w:szCs w:val="24"/>
        </w:rPr>
        <w:t xml:space="preserve">,  pemanis buatan tersebut dapat menurunkan pH </w:t>
      </w:r>
      <w:r w:rsidRPr="00DA4531">
        <w:rPr>
          <w:i/>
          <w:sz w:val="24"/>
          <w:szCs w:val="24"/>
        </w:rPr>
        <w:t>saliva</w:t>
      </w:r>
      <w:r>
        <w:rPr>
          <w:sz w:val="24"/>
          <w:szCs w:val="24"/>
        </w:rPr>
        <w:t xml:space="preserve"> dalam rongga mulut sehingga dianjurkan untuk mengurangi mengkonsumsi minuman ringan yang mengandung pemanis buatan  oleh anak-anak  karena kemampuannya menurunkan pH </w:t>
      </w:r>
      <w:r w:rsidRPr="00DA4531">
        <w:rPr>
          <w:i/>
          <w:sz w:val="24"/>
          <w:szCs w:val="24"/>
        </w:rPr>
        <w:t>saliva</w:t>
      </w:r>
      <w:r>
        <w:rPr>
          <w:sz w:val="24"/>
          <w:szCs w:val="24"/>
        </w:rPr>
        <w:t xml:space="preserve"> sehingga dapat mendorong mempercepat proses pembentukan plak yang menyebabkan karies gigi.</w:t>
      </w:r>
    </w:p>
    <w:p w:rsidR="00500ADD" w:rsidRDefault="00500ADD" w:rsidP="00500ADD">
      <w:pPr>
        <w:jc w:val="both"/>
        <w:rPr>
          <w:b/>
          <w:sz w:val="24"/>
          <w:szCs w:val="24"/>
        </w:rPr>
      </w:pPr>
      <w:r>
        <w:rPr>
          <w:b/>
          <w:sz w:val="24"/>
          <w:szCs w:val="24"/>
        </w:rPr>
        <w:t>KESIMPULAN</w:t>
      </w:r>
    </w:p>
    <w:p w:rsidR="00500ADD" w:rsidRPr="00A745C9" w:rsidRDefault="00500ADD" w:rsidP="00500ADD">
      <w:pPr>
        <w:ind w:firstLine="721"/>
        <w:jc w:val="both"/>
        <w:rPr>
          <w:sz w:val="24"/>
          <w:szCs w:val="24"/>
        </w:rPr>
      </w:pPr>
      <w:r w:rsidRPr="00A745C9">
        <w:rPr>
          <w:sz w:val="24"/>
          <w:szCs w:val="24"/>
        </w:rPr>
        <w:t xml:space="preserve">Berdasarkan hasil </w:t>
      </w:r>
      <w:r>
        <w:rPr>
          <w:sz w:val="24"/>
          <w:szCs w:val="24"/>
        </w:rPr>
        <w:t xml:space="preserve">pembahasan, </w:t>
      </w:r>
      <w:r w:rsidRPr="00A745C9">
        <w:rPr>
          <w:sz w:val="24"/>
          <w:szCs w:val="24"/>
        </w:rPr>
        <w:t>dapat disimpulkan sebagai berikut :</w:t>
      </w:r>
    </w:p>
    <w:p w:rsidR="00500ADD" w:rsidRDefault="00500ADD" w:rsidP="00500ADD">
      <w:pPr>
        <w:ind w:left="426" w:hanging="426"/>
        <w:jc w:val="both"/>
        <w:rPr>
          <w:sz w:val="24"/>
          <w:szCs w:val="24"/>
        </w:rPr>
      </w:pPr>
      <w:r>
        <w:rPr>
          <w:sz w:val="24"/>
          <w:szCs w:val="24"/>
        </w:rPr>
        <w:t xml:space="preserve">1.  Rata-rata pH saliva siswa kelas II dan kelas III </w:t>
      </w:r>
      <w:r w:rsidRPr="00A745C9">
        <w:rPr>
          <w:sz w:val="24"/>
          <w:szCs w:val="24"/>
        </w:rPr>
        <w:t xml:space="preserve"> </w:t>
      </w:r>
      <w:r>
        <w:rPr>
          <w:sz w:val="24"/>
          <w:szCs w:val="24"/>
        </w:rPr>
        <w:t>Madrasah Ibtidaiyah    Zam-Zam Zailani Banjarbaru Kalimantan Selatan Tahun 2014 sebelum mengkonsumsi minuman ringan yang mengandung aspartam kondisi sedikit asam.</w:t>
      </w:r>
    </w:p>
    <w:p w:rsidR="00500ADD" w:rsidRDefault="00500ADD" w:rsidP="00500ADD">
      <w:pPr>
        <w:ind w:left="426" w:hanging="426"/>
        <w:jc w:val="both"/>
        <w:rPr>
          <w:sz w:val="24"/>
          <w:szCs w:val="24"/>
        </w:rPr>
      </w:pPr>
      <w:r w:rsidRPr="00A745C9">
        <w:rPr>
          <w:sz w:val="24"/>
          <w:szCs w:val="24"/>
        </w:rPr>
        <w:t>2</w:t>
      </w:r>
      <w:r>
        <w:rPr>
          <w:sz w:val="24"/>
          <w:szCs w:val="24"/>
        </w:rPr>
        <w:t xml:space="preserve">. </w:t>
      </w:r>
      <w:r w:rsidRPr="00A745C9">
        <w:rPr>
          <w:sz w:val="24"/>
          <w:szCs w:val="24"/>
        </w:rPr>
        <w:tab/>
      </w:r>
      <w:r>
        <w:rPr>
          <w:sz w:val="24"/>
          <w:szCs w:val="24"/>
        </w:rPr>
        <w:t xml:space="preserve">Rata-rata </w:t>
      </w:r>
      <w:r w:rsidRPr="00A745C9">
        <w:rPr>
          <w:sz w:val="24"/>
          <w:szCs w:val="24"/>
        </w:rPr>
        <w:t>pH saliva siswa kelas</w:t>
      </w:r>
      <w:r>
        <w:rPr>
          <w:sz w:val="24"/>
          <w:szCs w:val="24"/>
        </w:rPr>
        <w:t xml:space="preserve"> II dan kelas III</w:t>
      </w:r>
      <w:r w:rsidRPr="00A745C9">
        <w:rPr>
          <w:sz w:val="24"/>
          <w:szCs w:val="24"/>
        </w:rPr>
        <w:t xml:space="preserve"> </w:t>
      </w:r>
      <w:r>
        <w:rPr>
          <w:sz w:val="24"/>
          <w:szCs w:val="24"/>
        </w:rPr>
        <w:t>Madrasah Ibtidaiyah    Zam-Zam Zailani Banjarbaru Kalimantan Selatan Tahun 2014 sesudah mengkonsumsi minuman ringan yang mengandung aspartam kondisi</w:t>
      </w:r>
      <w:r w:rsidRPr="00A745C9">
        <w:rPr>
          <w:sz w:val="24"/>
          <w:szCs w:val="24"/>
        </w:rPr>
        <w:t xml:space="preserve"> </w:t>
      </w:r>
      <w:r>
        <w:rPr>
          <w:sz w:val="24"/>
          <w:szCs w:val="24"/>
        </w:rPr>
        <w:t xml:space="preserve"> asam.</w:t>
      </w:r>
    </w:p>
    <w:p w:rsidR="00500ADD" w:rsidRPr="007912C9" w:rsidRDefault="00500ADD" w:rsidP="00500ADD">
      <w:pPr>
        <w:ind w:left="426" w:hanging="426"/>
        <w:jc w:val="both"/>
        <w:rPr>
          <w:sz w:val="24"/>
          <w:szCs w:val="24"/>
        </w:rPr>
      </w:pPr>
      <w:r>
        <w:rPr>
          <w:sz w:val="24"/>
          <w:szCs w:val="24"/>
        </w:rPr>
        <w:t>3.</w:t>
      </w:r>
      <w:r w:rsidRPr="007912C9">
        <w:rPr>
          <w:sz w:val="24"/>
          <w:szCs w:val="24"/>
        </w:rPr>
        <w:tab/>
        <w:t xml:space="preserve">Ada perbedaan pH saliva antara sebelum dan sesudah mengkonsumsi minuman ringan </w:t>
      </w:r>
      <w:r>
        <w:rPr>
          <w:sz w:val="24"/>
          <w:szCs w:val="24"/>
        </w:rPr>
        <w:t xml:space="preserve">yang mengandung aspartam </w:t>
      </w:r>
      <w:r w:rsidRPr="00A745C9">
        <w:rPr>
          <w:sz w:val="24"/>
          <w:szCs w:val="24"/>
        </w:rPr>
        <w:t xml:space="preserve">siswa kelas </w:t>
      </w:r>
      <w:r>
        <w:rPr>
          <w:sz w:val="24"/>
          <w:szCs w:val="24"/>
        </w:rPr>
        <w:t>II dan kelas III</w:t>
      </w:r>
      <w:r w:rsidRPr="00A745C9">
        <w:rPr>
          <w:sz w:val="24"/>
          <w:szCs w:val="24"/>
        </w:rPr>
        <w:t xml:space="preserve"> </w:t>
      </w:r>
      <w:r>
        <w:rPr>
          <w:sz w:val="24"/>
          <w:szCs w:val="24"/>
        </w:rPr>
        <w:t>Madrasah Ibtidaiyah    Zam-Zam Zailani Banjarbaru Kalimantan Selatan Tahun 2014</w:t>
      </w:r>
    </w:p>
    <w:p w:rsidR="00500ADD" w:rsidRPr="00BC1357" w:rsidRDefault="00500ADD" w:rsidP="00500ADD">
      <w:pPr>
        <w:jc w:val="both"/>
        <w:rPr>
          <w:b/>
          <w:sz w:val="24"/>
          <w:szCs w:val="24"/>
        </w:rPr>
      </w:pPr>
      <w:r w:rsidRPr="00BC1357">
        <w:rPr>
          <w:b/>
          <w:sz w:val="24"/>
          <w:szCs w:val="24"/>
        </w:rPr>
        <w:t>SARAN</w:t>
      </w:r>
    </w:p>
    <w:p w:rsidR="00500ADD" w:rsidRPr="00BC1357" w:rsidRDefault="00500ADD" w:rsidP="00500ADD">
      <w:pPr>
        <w:pStyle w:val="ListParagraph"/>
        <w:spacing w:after="0" w:line="240" w:lineRule="auto"/>
        <w:ind w:left="0" w:firstLine="720"/>
        <w:jc w:val="both"/>
        <w:rPr>
          <w:rFonts w:ascii="Times New Roman" w:hAnsi="Times New Roman"/>
          <w:sz w:val="24"/>
          <w:szCs w:val="24"/>
        </w:rPr>
      </w:pPr>
      <w:r w:rsidRPr="00BC1357">
        <w:rPr>
          <w:rFonts w:ascii="Times New Roman" w:hAnsi="Times New Roman"/>
          <w:sz w:val="24"/>
          <w:szCs w:val="24"/>
        </w:rPr>
        <w:t>Berdasarkan hasil penelitian dan kesimpulan diatas maka dapat diberikan saran  sebagai berikut :</w:t>
      </w:r>
    </w:p>
    <w:p w:rsidR="00500ADD" w:rsidRPr="00BC1357" w:rsidRDefault="00500ADD" w:rsidP="00500ADD">
      <w:pPr>
        <w:pStyle w:val="ListParagraph"/>
        <w:spacing w:after="0" w:line="240" w:lineRule="auto"/>
        <w:ind w:left="426" w:hanging="426"/>
        <w:jc w:val="both"/>
        <w:rPr>
          <w:rFonts w:ascii="Times New Roman" w:hAnsi="Times New Roman"/>
          <w:sz w:val="24"/>
          <w:szCs w:val="24"/>
        </w:rPr>
      </w:pPr>
      <w:r w:rsidRPr="00BC1357">
        <w:rPr>
          <w:rFonts w:ascii="Times New Roman" w:hAnsi="Times New Roman"/>
          <w:sz w:val="24"/>
          <w:szCs w:val="24"/>
        </w:rPr>
        <w:t>1</w:t>
      </w:r>
      <w:r>
        <w:rPr>
          <w:rFonts w:ascii="Times New Roman" w:hAnsi="Times New Roman"/>
          <w:sz w:val="24"/>
          <w:szCs w:val="24"/>
        </w:rPr>
        <w:t>.</w:t>
      </w:r>
      <w:r w:rsidRPr="00BC1357">
        <w:rPr>
          <w:rFonts w:ascii="Times New Roman" w:hAnsi="Times New Roman"/>
          <w:sz w:val="24"/>
          <w:szCs w:val="24"/>
        </w:rPr>
        <w:tab/>
        <w:t xml:space="preserve">Perlu adanya penyuluhan </w:t>
      </w:r>
      <w:r>
        <w:rPr>
          <w:rFonts w:ascii="Times New Roman" w:hAnsi="Times New Roman"/>
          <w:sz w:val="24"/>
          <w:szCs w:val="24"/>
        </w:rPr>
        <w:t>dari</w:t>
      </w:r>
      <w:r w:rsidRPr="00BC1357">
        <w:rPr>
          <w:rFonts w:ascii="Times New Roman" w:hAnsi="Times New Roman"/>
          <w:sz w:val="24"/>
          <w:szCs w:val="24"/>
        </w:rPr>
        <w:t xml:space="preserve"> petugas kesehatan gigi kepada siswa guna  memotivasi dan mengarahkan agar mengurangi konsumsi minuman ringan</w:t>
      </w:r>
      <w:r>
        <w:rPr>
          <w:rFonts w:ascii="Times New Roman" w:hAnsi="Times New Roman"/>
          <w:sz w:val="24"/>
          <w:szCs w:val="24"/>
        </w:rPr>
        <w:t xml:space="preserve"> yang mengandung aspartam</w:t>
      </w:r>
      <w:r w:rsidRPr="00BC1357">
        <w:rPr>
          <w:rFonts w:ascii="Times New Roman" w:hAnsi="Times New Roman"/>
          <w:sz w:val="24"/>
          <w:szCs w:val="24"/>
        </w:rPr>
        <w:t>.</w:t>
      </w:r>
    </w:p>
    <w:p w:rsidR="00500ADD" w:rsidRPr="00D95D9A" w:rsidRDefault="00500ADD" w:rsidP="00500ADD">
      <w:pPr>
        <w:pStyle w:val="ListParagraph"/>
        <w:spacing w:after="0" w:line="240" w:lineRule="auto"/>
        <w:ind w:left="426" w:hanging="426"/>
        <w:jc w:val="both"/>
        <w:rPr>
          <w:rFonts w:ascii="Times New Roman" w:hAnsi="Times New Roman"/>
          <w:sz w:val="24"/>
          <w:szCs w:val="24"/>
          <w:lang w:val="sv-SE"/>
        </w:rPr>
      </w:pPr>
      <w:r w:rsidRPr="00D95D9A">
        <w:rPr>
          <w:rFonts w:ascii="Times New Roman" w:hAnsi="Times New Roman"/>
          <w:sz w:val="24"/>
          <w:szCs w:val="24"/>
          <w:lang w:val="sv-SE"/>
        </w:rPr>
        <w:lastRenderedPageBreak/>
        <w:t>2</w:t>
      </w:r>
      <w:r>
        <w:rPr>
          <w:rFonts w:ascii="Times New Roman" w:hAnsi="Times New Roman"/>
          <w:sz w:val="24"/>
          <w:szCs w:val="24"/>
          <w:lang w:val="sv-SE"/>
        </w:rPr>
        <w:t>.</w:t>
      </w:r>
      <w:r w:rsidRPr="00D95D9A">
        <w:rPr>
          <w:rFonts w:ascii="Times New Roman" w:hAnsi="Times New Roman"/>
          <w:sz w:val="24"/>
          <w:szCs w:val="24"/>
          <w:lang w:val="sv-SE"/>
        </w:rPr>
        <w:tab/>
        <w:t xml:space="preserve">Bagi orang tua siswa hendaknya memberi pengarahan kepada anak-anaknya dalam </w:t>
      </w:r>
      <w:r>
        <w:rPr>
          <w:rFonts w:ascii="Times New Roman" w:hAnsi="Times New Roman"/>
          <w:sz w:val="24"/>
          <w:szCs w:val="24"/>
          <w:lang w:val="sv-SE"/>
        </w:rPr>
        <w:t>mengkonsumsi minuman ringan terutama yang mengandung aspartam untuk segera berkumur-kumur.</w:t>
      </w:r>
      <w:r w:rsidRPr="00D95D9A">
        <w:rPr>
          <w:rFonts w:ascii="Times New Roman" w:hAnsi="Times New Roman"/>
          <w:sz w:val="24"/>
          <w:szCs w:val="24"/>
          <w:lang w:val="sv-SE"/>
        </w:rPr>
        <w:t xml:space="preserve"> </w:t>
      </w:r>
    </w:p>
    <w:p w:rsidR="00500ADD" w:rsidRPr="00C7329D" w:rsidRDefault="00500ADD" w:rsidP="00500ADD">
      <w:pPr>
        <w:jc w:val="both"/>
        <w:rPr>
          <w:b/>
          <w:color w:val="000000"/>
          <w:sz w:val="24"/>
          <w:szCs w:val="24"/>
          <w:lang w:val="sv-SE"/>
        </w:rPr>
      </w:pPr>
      <w:r w:rsidRPr="00C7329D">
        <w:rPr>
          <w:b/>
          <w:color w:val="000000"/>
          <w:sz w:val="24"/>
          <w:szCs w:val="24"/>
          <w:lang w:val="sv-SE"/>
        </w:rPr>
        <w:t>DAFTAR PUSTAKA</w:t>
      </w:r>
    </w:p>
    <w:p w:rsidR="00500ADD" w:rsidRPr="009E7598" w:rsidRDefault="00500ADD" w:rsidP="00500ADD">
      <w:pPr>
        <w:pStyle w:val="ListParagraph"/>
        <w:numPr>
          <w:ilvl w:val="0"/>
          <w:numId w:val="31"/>
        </w:numPr>
        <w:spacing w:line="240" w:lineRule="auto"/>
        <w:ind w:left="426" w:hanging="426"/>
        <w:jc w:val="both"/>
        <w:rPr>
          <w:rFonts w:ascii="Times New Roman" w:hAnsi="Times New Roman"/>
          <w:color w:val="000000"/>
          <w:sz w:val="24"/>
          <w:szCs w:val="24"/>
          <w:lang w:val="sv-SE"/>
        </w:rPr>
      </w:pPr>
      <w:r w:rsidRPr="009E7598">
        <w:rPr>
          <w:rFonts w:ascii="Times New Roman" w:hAnsi="Times New Roman"/>
          <w:color w:val="000000"/>
          <w:sz w:val="24"/>
          <w:szCs w:val="24"/>
          <w:lang w:val="sv-SE"/>
        </w:rPr>
        <w:t xml:space="preserve">Depkes RI. 2004. </w:t>
      </w:r>
      <w:r w:rsidRPr="009E7598">
        <w:rPr>
          <w:rFonts w:ascii="Times New Roman" w:hAnsi="Times New Roman"/>
          <w:i/>
          <w:color w:val="000000"/>
          <w:sz w:val="24"/>
          <w:szCs w:val="24"/>
          <w:lang w:val="sv-SE"/>
        </w:rPr>
        <w:t>Pedoman Upaya Kesehatan Gigi Sekolah (UKGS)</w:t>
      </w:r>
      <w:r w:rsidRPr="009E7598">
        <w:rPr>
          <w:rFonts w:ascii="Times New Roman" w:hAnsi="Times New Roman"/>
          <w:color w:val="000000"/>
          <w:sz w:val="24"/>
          <w:szCs w:val="24"/>
          <w:lang w:val="sv-SE"/>
        </w:rPr>
        <w:t xml:space="preserve">. Jakarta. </w:t>
      </w:r>
    </w:p>
    <w:p w:rsidR="00500ADD" w:rsidRPr="009E7598" w:rsidRDefault="00500ADD" w:rsidP="00500ADD">
      <w:pPr>
        <w:pStyle w:val="ListParagraph"/>
        <w:numPr>
          <w:ilvl w:val="0"/>
          <w:numId w:val="31"/>
        </w:numPr>
        <w:spacing w:line="240" w:lineRule="auto"/>
        <w:ind w:left="426" w:hanging="426"/>
        <w:jc w:val="both"/>
        <w:outlineLvl w:val="0"/>
        <w:rPr>
          <w:rFonts w:ascii="Times New Roman" w:hAnsi="Times New Roman"/>
          <w:bCs/>
          <w:color w:val="000000"/>
          <w:kern w:val="36"/>
          <w:sz w:val="24"/>
          <w:szCs w:val="24"/>
          <w:lang w:val="sv-SE" w:eastAsia="id-ID"/>
        </w:rPr>
      </w:pPr>
      <w:r w:rsidRPr="009E7598">
        <w:rPr>
          <w:rFonts w:ascii="Times New Roman" w:hAnsi="Times New Roman"/>
          <w:bCs/>
          <w:color w:val="000000"/>
          <w:kern w:val="36"/>
          <w:sz w:val="24"/>
          <w:szCs w:val="24"/>
          <w:lang w:val="id-ID" w:eastAsia="id-ID"/>
        </w:rPr>
        <w:t xml:space="preserve"> </w:t>
      </w:r>
      <w:r w:rsidRPr="009E7598">
        <w:rPr>
          <w:rFonts w:ascii="Times New Roman" w:hAnsi="Times New Roman"/>
          <w:bCs/>
          <w:color w:val="000000"/>
          <w:kern w:val="36"/>
          <w:sz w:val="24"/>
          <w:szCs w:val="24"/>
          <w:lang w:val="sv-SE" w:eastAsia="id-ID"/>
        </w:rPr>
        <w:t xml:space="preserve">Depkes RI. 2008. </w:t>
      </w:r>
      <w:r w:rsidRPr="009E7598">
        <w:rPr>
          <w:rFonts w:ascii="Times New Roman" w:hAnsi="Times New Roman"/>
          <w:bCs/>
          <w:i/>
          <w:color w:val="000000"/>
          <w:kern w:val="36"/>
          <w:sz w:val="24"/>
          <w:szCs w:val="24"/>
          <w:lang w:val="sv-SE" w:eastAsia="id-ID"/>
        </w:rPr>
        <w:t xml:space="preserve">Laporan Hasil Riset Kesehatan Dasar Tahun 2007. </w:t>
      </w:r>
      <w:r w:rsidRPr="009E7598">
        <w:rPr>
          <w:rFonts w:ascii="Times New Roman" w:hAnsi="Times New Roman"/>
          <w:bCs/>
          <w:color w:val="000000"/>
          <w:kern w:val="36"/>
          <w:sz w:val="24"/>
          <w:szCs w:val="24"/>
          <w:lang w:val="sv-SE" w:eastAsia="id-ID"/>
        </w:rPr>
        <w:t xml:space="preserve">Jakarta. </w:t>
      </w:r>
    </w:p>
    <w:p w:rsidR="00500ADD" w:rsidRPr="009E7598" w:rsidRDefault="00500ADD" w:rsidP="00500ADD">
      <w:pPr>
        <w:pStyle w:val="ListParagraph"/>
        <w:numPr>
          <w:ilvl w:val="0"/>
          <w:numId w:val="31"/>
        </w:numPr>
        <w:spacing w:line="240" w:lineRule="auto"/>
        <w:ind w:left="426" w:hanging="426"/>
        <w:jc w:val="both"/>
        <w:rPr>
          <w:rFonts w:ascii="Times New Roman" w:hAnsi="Times New Roman"/>
          <w:color w:val="000000"/>
          <w:sz w:val="24"/>
          <w:szCs w:val="24"/>
          <w:lang w:val="sv-SE"/>
        </w:rPr>
      </w:pPr>
      <w:r w:rsidRPr="009E7598">
        <w:rPr>
          <w:rFonts w:ascii="Times New Roman" w:hAnsi="Times New Roman"/>
          <w:color w:val="000000"/>
          <w:sz w:val="24"/>
          <w:szCs w:val="24"/>
          <w:lang w:val="sv-SE"/>
        </w:rPr>
        <w:t xml:space="preserve">Ircham, Mc. 1993. </w:t>
      </w:r>
      <w:r w:rsidRPr="009E7598">
        <w:rPr>
          <w:rFonts w:ascii="Times New Roman" w:hAnsi="Times New Roman"/>
          <w:i/>
          <w:color w:val="000000"/>
          <w:sz w:val="24"/>
          <w:szCs w:val="24"/>
          <w:lang w:val="sv-SE"/>
        </w:rPr>
        <w:t>Penyakit-penyakit Gigi dan Mulut, Pencegahan dan Perawatannya</w:t>
      </w:r>
      <w:r w:rsidRPr="009E7598">
        <w:rPr>
          <w:rFonts w:ascii="Times New Roman" w:hAnsi="Times New Roman"/>
          <w:color w:val="000000"/>
          <w:sz w:val="24"/>
          <w:szCs w:val="24"/>
          <w:lang w:val="sv-SE"/>
        </w:rPr>
        <w:t xml:space="preserve">. Liberty Yogyakarta. </w:t>
      </w:r>
    </w:p>
    <w:p w:rsidR="00500ADD" w:rsidRPr="009E7598" w:rsidRDefault="00500ADD" w:rsidP="00500ADD">
      <w:pPr>
        <w:pStyle w:val="ListParagraph"/>
        <w:numPr>
          <w:ilvl w:val="0"/>
          <w:numId w:val="31"/>
        </w:numPr>
        <w:tabs>
          <w:tab w:val="left" w:pos="1866"/>
          <w:tab w:val="left" w:pos="3425"/>
        </w:tabs>
        <w:spacing w:line="240" w:lineRule="auto"/>
        <w:ind w:left="426" w:hanging="426"/>
        <w:jc w:val="both"/>
        <w:rPr>
          <w:rFonts w:ascii="Times New Roman" w:hAnsi="Times New Roman"/>
          <w:color w:val="000000"/>
          <w:sz w:val="24"/>
          <w:szCs w:val="24"/>
          <w:lang w:val="sv-SE"/>
        </w:rPr>
      </w:pPr>
      <w:r w:rsidRPr="009E7598">
        <w:rPr>
          <w:rFonts w:ascii="Times New Roman" w:hAnsi="Times New Roman"/>
          <w:color w:val="000000"/>
          <w:sz w:val="24"/>
          <w:szCs w:val="24"/>
          <w:lang w:val="sv-SE"/>
        </w:rPr>
        <w:t xml:space="preserve">Notoatmodjo, S. 2005. </w:t>
      </w:r>
      <w:r w:rsidRPr="009E7598">
        <w:rPr>
          <w:rFonts w:ascii="Times New Roman" w:hAnsi="Times New Roman"/>
          <w:i/>
          <w:color w:val="000000"/>
          <w:sz w:val="24"/>
          <w:szCs w:val="24"/>
          <w:lang w:val="sv-SE"/>
        </w:rPr>
        <w:t xml:space="preserve">Metodologi Penelitian Kesehatan. </w:t>
      </w:r>
      <w:r w:rsidRPr="009E7598">
        <w:rPr>
          <w:rFonts w:ascii="Times New Roman" w:hAnsi="Times New Roman"/>
          <w:color w:val="000000"/>
          <w:sz w:val="24"/>
          <w:szCs w:val="24"/>
          <w:lang w:val="sv-SE"/>
        </w:rPr>
        <w:t xml:space="preserve">Rineka Cipta. Jakarta. </w:t>
      </w:r>
    </w:p>
    <w:p w:rsidR="00500ADD" w:rsidRPr="009E7598" w:rsidRDefault="00500ADD" w:rsidP="00500ADD">
      <w:pPr>
        <w:pStyle w:val="ListParagraph"/>
        <w:numPr>
          <w:ilvl w:val="0"/>
          <w:numId w:val="31"/>
        </w:numPr>
        <w:spacing w:line="240" w:lineRule="auto"/>
        <w:ind w:left="426" w:hanging="426"/>
        <w:jc w:val="both"/>
        <w:rPr>
          <w:rFonts w:ascii="Times New Roman" w:hAnsi="Times New Roman"/>
          <w:color w:val="000000"/>
          <w:sz w:val="24"/>
          <w:szCs w:val="24"/>
        </w:rPr>
      </w:pPr>
      <w:r w:rsidRPr="009E7598">
        <w:rPr>
          <w:rFonts w:ascii="Times New Roman" w:hAnsi="Times New Roman"/>
          <w:color w:val="000000"/>
          <w:sz w:val="24"/>
          <w:szCs w:val="24"/>
          <w:lang w:val="sv-SE"/>
        </w:rPr>
        <w:t xml:space="preserve">Prasko. 2011. </w:t>
      </w:r>
      <w:r w:rsidRPr="009E7598">
        <w:rPr>
          <w:rFonts w:ascii="Times New Roman" w:hAnsi="Times New Roman"/>
          <w:i/>
          <w:color w:val="000000"/>
          <w:sz w:val="24"/>
          <w:szCs w:val="24"/>
          <w:lang w:val="sv-SE"/>
        </w:rPr>
        <w:t>Pengertian saliva, Fungsi Saliva dan pH Saliva.</w:t>
      </w:r>
      <w:r w:rsidRPr="009E7598">
        <w:rPr>
          <w:rFonts w:ascii="Times New Roman" w:hAnsi="Times New Roman"/>
          <w:color w:val="000000"/>
          <w:sz w:val="24"/>
          <w:szCs w:val="24"/>
          <w:lang w:val="sv-SE"/>
        </w:rPr>
        <w:t xml:space="preserve"> </w:t>
      </w:r>
      <w:r w:rsidRPr="009E7598">
        <w:rPr>
          <w:rFonts w:ascii="Times New Roman" w:hAnsi="Times New Roman"/>
          <w:color w:val="000000"/>
          <w:sz w:val="24"/>
          <w:szCs w:val="24"/>
          <w:lang w:val="fi-FI"/>
        </w:rPr>
        <w:t>http://zona-prasko.blogspot.com/2011/08/pengertian-saliva-fungsi-saliva-dan-ph.html diakses 16/05/2014</w:t>
      </w:r>
    </w:p>
    <w:p w:rsidR="00500ADD" w:rsidRPr="009E7598" w:rsidRDefault="00500ADD" w:rsidP="00500ADD">
      <w:pPr>
        <w:pStyle w:val="ListParagraph"/>
        <w:numPr>
          <w:ilvl w:val="0"/>
          <w:numId w:val="31"/>
        </w:numPr>
        <w:spacing w:line="240" w:lineRule="auto"/>
        <w:ind w:left="426" w:hanging="426"/>
        <w:jc w:val="both"/>
        <w:rPr>
          <w:rFonts w:ascii="Times New Roman" w:hAnsi="Times New Roman"/>
          <w:color w:val="000000"/>
          <w:sz w:val="24"/>
          <w:szCs w:val="24"/>
          <w:lang w:val="sv-SE"/>
        </w:rPr>
      </w:pPr>
      <w:r w:rsidRPr="009E7598">
        <w:rPr>
          <w:rFonts w:ascii="Times New Roman" w:hAnsi="Times New Roman"/>
          <w:color w:val="000000"/>
          <w:sz w:val="24"/>
          <w:szCs w:val="24"/>
          <w:lang w:val="id-ID"/>
        </w:rPr>
        <w:t xml:space="preserve">Pratiwi, Rini. dkk. 2003. </w:t>
      </w:r>
      <w:r w:rsidRPr="009E7598">
        <w:rPr>
          <w:rFonts w:ascii="Times New Roman" w:hAnsi="Times New Roman"/>
          <w:i/>
          <w:color w:val="000000"/>
          <w:sz w:val="24"/>
          <w:szCs w:val="24"/>
          <w:lang w:val="id-ID"/>
        </w:rPr>
        <w:t>Perubahan pH Saliva Sebelum dan Sesudah Mengosumsi Makanan dan Minuman Ringan.</w:t>
      </w:r>
      <w:r w:rsidRPr="009E7598">
        <w:rPr>
          <w:rFonts w:ascii="Times New Roman" w:hAnsi="Times New Roman"/>
          <w:color w:val="000000"/>
          <w:sz w:val="24"/>
          <w:szCs w:val="24"/>
          <w:lang w:val="id-ID"/>
        </w:rPr>
        <w:t xml:space="preserve"> </w:t>
      </w:r>
      <w:r w:rsidRPr="009E7598">
        <w:rPr>
          <w:rFonts w:ascii="Times New Roman" w:hAnsi="Times New Roman"/>
          <w:color w:val="000000"/>
          <w:sz w:val="24"/>
          <w:szCs w:val="24"/>
          <w:lang w:val="sv-SE"/>
        </w:rPr>
        <w:t xml:space="preserve">Majalah Kedokteran Gigi. Edisi Khusus Temu Ilmiah Nasional III. </w:t>
      </w:r>
    </w:p>
    <w:p w:rsidR="00500ADD" w:rsidRPr="009E7598" w:rsidRDefault="00500ADD" w:rsidP="00500ADD">
      <w:pPr>
        <w:pStyle w:val="ListParagraph"/>
        <w:numPr>
          <w:ilvl w:val="0"/>
          <w:numId w:val="31"/>
        </w:numPr>
        <w:spacing w:line="240" w:lineRule="auto"/>
        <w:ind w:left="426" w:hanging="426"/>
        <w:jc w:val="both"/>
        <w:rPr>
          <w:rFonts w:ascii="Times New Roman" w:hAnsi="Times New Roman"/>
          <w:i/>
          <w:color w:val="000000"/>
          <w:sz w:val="24"/>
          <w:szCs w:val="24"/>
        </w:rPr>
      </w:pPr>
      <w:r w:rsidRPr="009E7598">
        <w:rPr>
          <w:rFonts w:ascii="Times New Roman" w:hAnsi="Times New Roman"/>
          <w:color w:val="000000"/>
          <w:sz w:val="24"/>
          <w:szCs w:val="24"/>
          <w:lang w:val="id-ID"/>
        </w:rPr>
        <w:t xml:space="preserve">Rendra, C.P. 2008. </w:t>
      </w:r>
      <w:r w:rsidRPr="009E7598">
        <w:rPr>
          <w:rFonts w:ascii="Times New Roman" w:hAnsi="Times New Roman"/>
          <w:i/>
          <w:color w:val="000000"/>
          <w:sz w:val="24"/>
          <w:szCs w:val="24"/>
          <w:lang w:val="id-ID"/>
        </w:rPr>
        <w:t>Perbandingan Jumlah Koloni Bakteri Saliva pada Anak-anak Karies dan Non Karies Setelah Mengkonsumsi Minuman Berkarbonasi.</w:t>
      </w:r>
      <w:r w:rsidRPr="009E7598">
        <w:rPr>
          <w:rFonts w:ascii="Times New Roman" w:hAnsi="Times New Roman"/>
          <w:color w:val="000000"/>
          <w:sz w:val="24"/>
          <w:szCs w:val="24"/>
          <w:lang w:val="id-ID"/>
        </w:rPr>
        <w:t xml:space="preserve">Indonesia Journal of Dentistry. </w:t>
      </w:r>
    </w:p>
    <w:p w:rsidR="00500ADD" w:rsidRPr="009E7598" w:rsidRDefault="00500ADD" w:rsidP="00500ADD">
      <w:pPr>
        <w:pStyle w:val="ListParagraph"/>
        <w:numPr>
          <w:ilvl w:val="0"/>
          <w:numId w:val="31"/>
        </w:numPr>
        <w:spacing w:line="240" w:lineRule="auto"/>
        <w:ind w:left="426" w:hanging="426"/>
        <w:jc w:val="both"/>
        <w:rPr>
          <w:rFonts w:ascii="Times New Roman" w:hAnsi="Times New Roman"/>
          <w:color w:val="000000"/>
          <w:sz w:val="24"/>
          <w:szCs w:val="24"/>
          <w:lang w:val="sv-SE"/>
        </w:rPr>
      </w:pPr>
      <w:r w:rsidRPr="009E7598">
        <w:rPr>
          <w:rFonts w:ascii="Times New Roman" w:hAnsi="Times New Roman"/>
          <w:color w:val="000000"/>
          <w:sz w:val="24"/>
          <w:szCs w:val="24"/>
          <w:lang w:val="id-ID"/>
        </w:rPr>
        <w:t xml:space="preserve">Susy. Arlette, dkk. 2008. </w:t>
      </w:r>
      <w:r w:rsidRPr="009E7598">
        <w:rPr>
          <w:rFonts w:ascii="Times New Roman" w:hAnsi="Times New Roman"/>
          <w:i/>
          <w:color w:val="000000"/>
          <w:sz w:val="24"/>
          <w:szCs w:val="24"/>
          <w:lang w:val="id-ID"/>
        </w:rPr>
        <w:t>Perubahan Karakteristik Saliva Setelah Konsumsi Minuman Bersoda pada Murid SMPN 7 Bandung.</w:t>
      </w:r>
      <w:r w:rsidRPr="009E7598">
        <w:rPr>
          <w:rFonts w:ascii="Times New Roman" w:hAnsi="Times New Roman"/>
          <w:color w:val="000000"/>
          <w:sz w:val="24"/>
          <w:szCs w:val="24"/>
          <w:lang w:val="id-ID"/>
        </w:rPr>
        <w:t xml:space="preserve"> </w:t>
      </w:r>
      <w:r w:rsidRPr="009E7598">
        <w:rPr>
          <w:rFonts w:ascii="Times New Roman" w:hAnsi="Times New Roman"/>
          <w:color w:val="000000"/>
          <w:sz w:val="24"/>
          <w:szCs w:val="24"/>
          <w:lang w:val="sv-SE"/>
        </w:rPr>
        <w:t>Jurnal PDGI. Edisi Khusus Kongres PDGI XXVIII.</w:t>
      </w:r>
    </w:p>
    <w:p w:rsidR="00500ADD" w:rsidRPr="009E7598" w:rsidRDefault="00500ADD" w:rsidP="00500ADD">
      <w:pPr>
        <w:pStyle w:val="ListParagraph"/>
        <w:numPr>
          <w:ilvl w:val="0"/>
          <w:numId w:val="31"/>
        </w:numPr>
        <w:spacing w:line="240" w:lineRule="auto"/>
        <w:ind w:left="426" w:hanging="426"/>
        <w:jc w:val="both"/>
        <w:rPr>
          <w:rFonts w:ascii="Times New Roman" w:hAnsi="Times New Roman"/>
          <w:color w:val="000000"/>
          <w:sz w:val="24"/>
          <w:szCs w:val="24"/>
          <w:lang w:val="fi-FI"/>
        </w:rPr>
      </w:pPr>
      <w:r w:rsidRPr="009E7598">
        <w:rPr>
          <w:rFonts w:ascii="Times New Roman" w:hAnsi="Times New Roman"/>
          <w:color w:val="000000"/>
          <w:sz w:val="24"/>
          <w:szCs w:val="24"/>
          <w:lang w:val="fi-FI"/>
        </w:rPr>
        <w:t xml:space="preserve">Triton. 2006. SPSS 13.0 </w:t>
      </w:r>
      <w:r w:rsidRPr="009E7598">
        <w:rPr>
          <w:rFonts w:ascii="Times New Roman" w:hAnsi="Times New Roman"/>
          <w:i/>
          <w:color w:val="000000"/>
          <w:sz w:val="24"/>
          <w:szCs w:val="24"/>
          <w:lang w:val="fi-FI"/>
        </w:rPr>
        <w:t>Terapan Riset Statistik Parametrik</w:t>
      </w:r>
      <w:r w:rsidRPr="009E7598">
        <w:rPr>
          <w:rFonts w:ascii="Times New Roman" w:hAnsi="Times New Roman"/>
          <w:color w:val="000000"/>
          <w:sz w:val="24"/>
          <w:szCs w:val="24"/>
          <w:lang w:val="fi-FI"/>
        </w:rPr>
        <w:t xml:space="preserve">. C.V Andi Offset. Yogyakarta. </w:t>
      </w:r>
    </w:p>
    <w:p w:rsidR="00197D6D" w:rsidRPr="00500ADD" w:rsidRDefault="00500ADD" w:rsidP="00500ADD">
      <w:pPr>
        <w:pStyle w:val="ListParagraph"/>
        <w:numPr>
          <w:ilvl w:val="0"/>
          <w:numId w:val="31"/>
        </w:numPr>
        <w:spacing w:after="0" w:line="240" w:lineRule="auto"/>
        <w:ind w:left="0" w:firstLine="567"/>
        <w:jc w:val="both"/>
        <w:outlineLvl w:val="0"/>
      </w:pPr>
      <w:hyperlink r:id="rId29" w:history="1">
        <w:r w:rsidRPr="00500ADD">
          <w:rPr>
            <w:rStyle w:val="Hyperlink"/>
            <w:rFonts w:ascii="Times New Roman" w:hAnsi="Times New Roman"/>
            <w:bCs/>
            <w:kern w:val="36"/>
            <w:sz w:val="24"/>
            <w:szCs w:val="24"/>
            <w:lang w:val="sv-SE" w:eastAsia="id-ID"/>
          </w:rPr>
          <w:t>www.journal.unair.ac.id</w:t>
        </w:r>
      </w:hyperlink>
      <w:r w:rsidRPr="00500ADD">
        <w:rPr>
          <w:rFonts w:ascii="Times New Roman" w:hAnsi="Times New Roman"/>
          <w:bCs/>
          <w:color w:val="000000"/>
          <w:kern w:val="36"/>
          <w:sz w:val="24"/>
          <w:szCs w:val="24"/>
          <w:lang w:val="sv-SE" w:eastAsia="id-ID"/>
        </w:rPr>
        <w:t xml:space="preserve">, EA. Prasetyo, 2005, </w:t>
      </w:r>
      <w:r w:rsidRPr="00500ADD">
        <w:rPr>
          <w:rFonts w:ascii="Times New Roman" w:hAnsi="Times New Roman"/>
          <w:bCs/>
          <w:i/>
          <w:color w:val="000000"/>
          <w:kern w:val="36"/>
          <w:sz w:val="24"/>
          <w:szCs w:val="24"/>
          <w:lang w:val="sv-SE" w:eastAsia="id-ID"/>
        </w:rPr>
        <w:t>Keasaman Minuman Ringan Menurunkan Kekerasan Email</w:t>
      </w:r>
      <w:r w:rsidRPr="00500ADD">
        <w:rPr>
          <w:rFonts w:ascii="Times New Roman" w:hAnsi="Times New Roman"/>
          <w:bCs/>
          <w:color w:val="000000"/>
          <w:kern w:val="36"/>
          <w:sz w:val="24"/>
          <w:szCs w:val="24"/>
          <w:lang w:val="sv-SE" w:eastAsia="id-ID"/>
        </w:rPr>
        <w:t xml:space="preserve">. </w:t>
      </w:r>
    </w:p>
    <w:sectPr w:rsidR="00197D6D" w:rsidRPr="00500ADD" w:rsidSect="00500ADD">
      <w:type w:val="continuous"/>
      <w:pgSz w:w="12240" w:h="15840"/>
      <w:pgMar w:top="1440" w:right="1440" w:bottom="1440" w:left="1440" w:header="708" w:footer="708"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75F" w:rsidRDefault="00FC475F" w:rsidP="001F14B5">
      <w:r>
        <w:separator/>
      </w:r>
    </w:p>
  </w:endnote>
  <w:endnote w:type="continuationSeparator" w:id="1">
    <w:p w:rsidR="00FC475F" w:rsidRDefault="00FC475F" w:rsidP="001F1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FC475F" w:rsidP="002F5DCF">
    <w:pPr>
      <w:pStyle w:val="Footer"/>
      <w:pBdr>
        <w:top w:val="thinThickSmallGap" w:sz="24" w:space="1" w:color="622423" w:themeColor="accent2" w:themeShade="7F"/>
      </w:pBdr>
      <w:rPr>
        <w:i/>
      </w:rPr>
    </w:pPr>
    <w:r>
      <w:tab/>
    </w: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p w:rsidR="00860F94" w:rsidRPr="002C6E6C" w:rsidRDefault="00FC475F" w:rsidP="002C6E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75F" w:rsidRDefault="00FC475F" w:rsidP="001F14B5">
      <w:r>
        <w:separator/>
      </w:r>
    </w:p>
  </w:footnote>
  <w:footnote w:type="continuationSeparator" w:id="1">
    <w:p w:rsidR="00FC475F" w:rsidRDefault="00FC475F" w:rsidP="001F14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FC475F"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r w:rsidRPr="009842E5">
      <w:rPr>
        <w:rFonts w:asciiTheme="majorHAnsi" w:eastAsiaTheme="majorEastAsia" w:hAnsiTheme="majorHAnsi" w:cstheme="majorBidi"/>
        <w:noProof/>
        <w:sz w:val="32"/>
        <w:szCs w:val="32"/>
        <w:lang w:val="id-ID" w:eastAsia="id-ID"/>
      </w:rPr>
      <w:pict>
        <v:shapetype id="_x0000_t202" coordsize="21600,21600" o:spt="202" path="m,l,21600r21600,l21600,xe">
          <v:stroke joinstyle="miter"/>
          <v:path gradientshapeok="t" o:connecttype="rect"/>
        </v:shapetype>
        <v:shape id="_x0000_s2049" type="#_x0000_t202" style="position:absolute;margin-left:128.8pt;margin-top:1.1pt;width:194.25pt;height:23.25pt;z-index:251660288">
          <v:textbox style="mso-next-textbox:#_x0000_s2049">
            <w:txbxContent>
              <w:p w:rsidR="00860F94" w:rsidRPr="005B2051" w:rsidRDefault="00FC475F" w:rsidP="00667655">
                <w:pPr>
                  <w:jc w:val="center"/>
                  <w:rPr>
                    <w:b/>
                    <w:sz w:val="28"/>
                    <w:szCs w:val="28"/>
                    <w:lang w:val="id-ID"/>
                  </w:rPr>
                </w:pPr>
                <w:r w:rsidRPr="005B2051">
                  <w:rPr>
                    <w:b/>
                    <w:sz w:val="28"/>
                    <w:szCs w:val="28"/>
                    <w:lang w:val="id-ID"/>
                  </w:rPr>
                  <w:t>ARTIKEL</w:t>
                </w:r>
                <w:r w:rsidRPr="005B2051">
                  <w:rPr>
                    <w:b/>
                    <w:sz w:val="28"/>
                    <w:szCs w:val="28"/>
                    <w:lang w:val="id-ID"/>
                  </w:rPr>
                  <w:t xml:space="preserve"> PENELITIAN</w:t>
                </w:r>
              </w:p>
            </w:txbxContent>
          </v:textbox>
        </v:shape>
      </w:pict>
    </w:r>
  </w:p>
  <w:p w:rsidR="00860F94" w:rsidRPr="00AF3083" w:rsidRDefault="00FC475F"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p>
  <w:p w:rsidR="00860F94" w:rsidRDefault="00FC47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286"/>
    <w:multiLevelType w:val="hybridMultilevel"/>
    <w:tmpl w:val="1660C51A"/>
    <w:lvl w:ilvl="0" w:tplc="DB04DA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C3F34"/>
    <w:multiLevelType w:val="hybridMultilevel"/>
    <w:tmpl w:val="ED5461A2"/>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
    <w:nsid w:val="099F460D"/>
    <w:multiLevelType w:val="hybridMultilevel"/>
    <w:tmpl w:val="4636EB6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D51D38"/>
    <w:multiLevelType w:val="hybridMultilevel"/>
    <w:tmpl w:val="CE869984"/>
    <w:lvl w:ilvl="0" w:tplc="C1E61B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413BFE"/>
    <w:multiLevelType w:val="hybridMultilevel"/>
    <w:tmpl w:val="15A0D8C2"/>
    <w:lvl w:ilvl="0" w:tplc="2B42EE5E">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2A1BC1"/>
    <w:multiLevelType w:val="hybridMultilevel"/>
    <w:tmpl w:val="24DEA2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BB561D"/>
    <w:multiLevelType w:val="hybridMultilevel"/>
    <w:tmpl w:val="A156E3A6"/>
    <w:lvl w:ilvl="0" w:tplc="5A84FCA6">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F25FC3"/>
    <w:multiLevelType w:val="hybridMultilevel"/>
    <w:tmpl w:val="76563988"/>
    <w:lvl w:ilvl="0" w:tplc="7F8820BE">
      <w:start w:val="1"/>
      <w:numFmt w:val="decimal"/>
      <w:lvlText w:val="%1."/>
      <w:lvlJc w:val="left"/>
      <w:pPr>
        <w:ind w:left="720" w:hanging="360"/>
      </w:pPr>
      <w:rPr>
        <w:rFonts w:asciiTheme="minorHAnsi" w:eastAsia="Calibri" w:hAnsiTheme="minorHAnsi"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5BC7677"/>
    <w:multiLevelType w:val="hybridMultilevel"/>
    <w:tmpl w:val="53764B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A37934"/>
    <w:multiLevelType w:val="hybridMultilevel"/>
    <w:tmpl w:val="5E043B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EA964AF"/>
    <w:multiLevelType w:val="hybridMultilevel"/>
    <w:tmpl w:val="BBA2C4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18F6852"/>
    <w:multiLevelType w:val="hybridMultilevel"/>
    <w:tmpl w:val="ADCCEE8A"/>
    <w:lvl w:ilvl="0" w:tplc="3B86E2DC">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nsid w:val="32452F16"/>
    <w:multiLevelType w:val="hybridMultilevel"/>
    <w:tmpl w:val="2492532A"/>
    <w:lvl w:ilvl="0" w:tplc="3B86E2DC">
      <w:start w:val="1"/>
      <w:numFmt w:val="upperLetter"/>
      <w:lvlText w:val="%1."/>
      <w:lvlJc w:val="left"/>
      <w:pPr>
        <w:tabs>
          <w:tab w:val="num" w:pos="720"/>
        </w:tabs>
        <w:ind w:left="720" w:hanging="360"/>
      </w:pPr>
      <w:rPr>
        <w:rFonts w:hint="default"/>
      </w:rPr>
    </w:lvl>
    <w:lvl w:ilvl="1" w:tplc="62B0821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4D519B2"/>
    <w:multiLevelType w:val="hybridMultilevel"/>
    <w:tmpl w:val="A8DA25E6"/>
    <w:lvl w:ilvl="0" w:tplc="FB56D016">
      <w:start w:val="1"/>
      <w:numFmt w:val="upperLetter"/>
      <w:lvlText w:val="%1."/>
      <w:lvlJc w:val="left"/>
      <w:pPr>
        <w:tabs>
          <w:tab w:val="num" w:pos="720"/>
        </w:tabs>
        <w:ind w:left="720" w:hanging="360"/>
      </w:pPr>
      <w:rPr>
        <w:rFonts w:hint="default"/>
        <w:b/>
      </w:rPr>
    </w:lvl>
    <w:lvl w:ilvl="1" w:tplc="DCDA538C">
      <w:start w:val="1"/>
      <w:numFmt w:val="decimal"/>
      <w:lvlText w:val="%2."/>
      <w:lvlJc w:val="left"/>
      <w:pPr>
        <w:tabs>
          <w:tab w:val="num" w:pos="540"/>
        </w:tabs>
        <w:ind w:left="540" w:hanging="360"/>
      </w:pPr>
      <w:rPr>
        <w:rFonts w:hint="default"/>
      </w:rPr>
    </w:lvl>
    <w:lvl w:ilvl="2" w:tplc="DC86845E">
      <w:start w:val="1"/>
      <w:numFmt w:val="lowerLetter"/>
      <w:lvlText w:val="%3."/>
      <w:lvlJc w:val="left"/>
      <w:pPr>
        <w:tabs>
          <w:tab w:val="num" w:pos="2625"/>
        </w:tabs>
        <w:ind w:left="2625" w:hanging="64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73A616B"/>
    <w:multiLevelType w:val="hybridMultilevel"/>
    <w:tmpl w:val="7FB25CE4"/>
    <w:lvl w:ilvl="0" w:tplc="20F8508E">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6E6BF1"/>
    <w:multiLevelType w:val="hybridMultilevel"/>
    <w:tmpl w:val="1C8A2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6B5BD1"/>
    <w:multiLevelType w:val="hybridMultilevel"/>
    <w:tmpl w:val="AD5AF0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4116FD3"/>
    <w:multiLevelType w:val="hybridMultilevel"/>
    <w:tmpl w:val="AECC78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7096852"/>
    <w:multiLevelType w:val="hybridMultilevel"/>
    <w:tmpl w:val="2F400B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1F1DD7"/>
    <w:multiLevelType w:val="hybridMultilevel"/>
    <w:tmpl w:val="3326B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3077D"/>
    <w:multiLevelType w:val="hybridMultilevel"/>
    <w:tmpl w:val="D152EB9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4BEB29F9"/>
    <w:multiLevelType w:val="hybridMultilevel"/>
    <w:tmpl w:val="D3B20ACC"/>
    <w:lvl w:ilvl="0" w:tplc="8130821C">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4F873E0F"/>
    <w:multiLevelType w:val="multilevel"/>
    <w:tmpl w:val="06EAB9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1666C3E"/>
    <w:multiLevelType w:val="hybridMultilevel"/>
    <w:tmpl w:val="9BFC789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1C52F6F"/>
    <w:multiLevelType w:val="hybridMultilevel"/>
    <w:tmpl w:val="1652C5AE"/>
    <w:lvl w:ilvl="0" w:tplc="CE3452C0">
      <w:start w:val="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nsid w:val="55085CE7"/>
    <w:multiLevelType w:val="hybridMultilevel"/>
    <w:tmpl w:val="4C00FB94"/>
    <w:lvl w:ilvl="0" w:tplc="CF242B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9B2A0B"/>
    <w:multiLevelType w:val="hybridMultilevel"/>
    <w:tmpl w:val="99501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A58200B"/>
    <w:multiLevelType w:val="hybridMultilevel"/>
    <w:tmpl w:val="4F0A9678"/>
    <w:lvl w:ilvl="0" w:tplc="2610BE2E">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8">
    <w:nsid w:val="60AD0E40"/>
    <w:multiLevelType w:val="hybridMultilevel"/>
    <w:tmpl w:val="53AEA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130C19"/>
    <w:multiLevelType w:val="hybridMultilevel"/>
    <w:tmpl w:val="F0161D78"/>
    <w:lvl w:ilvl="0" w:tplc="09928C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D3F45C9"/>
    <w:multiLevelType w:val="hybridMultilevel"/>
    <w:tmpl w:val="FD3CA4FE"/>
    <w:lvl w:ilvl="0" w:tplc="4F7CB7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D32E3C"/>
    <w:multiLevelType w:val="hybridMultilevel"/>
    <w:tmpl w:val="7472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273D9C"/>
    <w:multiLevelType w:val="hybridMultilevel"/>
    <w:tmpl w:val="A754AFA6"/>
    <w:lvl w:ilvl="0" w:tplc="766C968A">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nsid w:val="775418A3"/>
    <w:multiLevelType w:val="hybridMultilevel"/>
    <w:tmpl w:val="C6CC136E"/>
    <w:lvl w:ilvl="0" w:tplc="62306608">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nsid w:val="77A13D21"/>
    <w:multiLevelType w:val="hybridMultilevel"/>
    <w:tmpl w:val="05BC7F6A"/>
    <w:lvl w:ilvl="0" w:tplc="D9C4C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81B6B1B"/>
    <w:multiLevelType w:val="hybridMultilevel"/>
    <w:tmpl w:val="460E0544"/>
    <w:lvl w:ilvl="0" w:tplc="AE6E59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7BBA5705"/>
    <w:multiLevelType w:val="hybridMultilevel"/>
    <w:tmpl w:val="B2AC2712"/>
    <w:lvl w:ilvl="0" w:tplc="0409000F">
      <w:start w:val="1"/>
      <w:numFmt w:val="decimal"/>
      <w:lvlText w:val="%1."/>
      <w:lvlJc w:val="left"/>
      <w:pPr>
        <w:tabs>
          <w:tab w:val="num" w:pos="720"/>
        </w:tabs>
        <w:ind w:left="720" w:hanging="360"/>
      </w:pPr>
      <w:rPr>
        <w:rFonts w:hint="default"/>
      </w:rPr>
    </w:lvl>
    <w:lvl w:ilvl="1" w:tplc="264EEBF8">
      <w:start w:val="2"/>
      <w:numFmt w:val="bullet"/>
      <w:lvlText w:val=""/>
      <w:lvlJc w:val="left"/>
      <w:pPr>
        <w:tabs>
          <w:tab w:val="num" w:pos="1440"/>
        </w:tabs>
        <w:ind w:left="1440" w:hanging="360"/>
      </w:pPr>
      <w:rPr>
        <w:rFonts w:ascii="Symbol" w:eastAsia="Times New Roman"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7FB91ED1"/>
    <w:multiLevelType w:val="hybridMultilevel"/>
    <w:tmpl w:val="001EDBB2"/>
    <w:lvl w:ilvl="0" w:tplc="5A1E9D32">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10"/>
  </w:num>
  <w:num w:numId="3">
    <w:abstractNumId w:val="19"/>
  </w:num>
  <w:num w:numId="4">
    <w:abstractNumId w:val="31"/>
  </w:num>
  <w:num w:numId="5">
    <w:abstractNumId w:val="0"/>
  </w:num>
  <w:num w:numId="6">
    <w:abstractNumId w:val="17"/>
  </w:num>
  <w:num w:numId="7">
    <w:abstractNumId w:val="4"/>
  </w:num>
  <w:num w:numId="8">
    <w:abstractNumId w:val="29"/>
  </w:num>
  <w:num w:numId="9">
    <w:abstractNumId w:val="35"/>
  </w:num>
  <w:num w:numId="10">
    <w:abstractNumId w:val="28"/>
  </w:num>
  <w:num w:numId="11">
    <w:abstractNumId w:val="15"/>
  </w:num>
  <w:num w:numId="12">
    <w:abstractNumId w:val="21"/>
  </w:num>
  <w:num w:numId="13">
    <w:abstractNumId w:val="20"/>
  </w:num>
  <w:num w:numId="14">
    <w:abstractNumId w:val="24"/>
  </w:num>
  <w:num w:numId="15">
    <w:abstractNumId w:val="9"/>
  </w:num>
  <w:num w:numId="16">
    <w:abstractNumId w:val="25"/>
  </w:num>
  <w:num w:numId="17">
    <w:abstractNumId w:val="5"/>
  </w:num>
  <w:num w:numId="18">
    <w:abstractNumId w:val="18"/>
  </w:num>
  <w:num w:numId="19">
    <w:abstractNumId w:val="14"/>
  </w:num>
  <w:num w:numId="20">
    <w:abstractNumId w:val="33"/>
  </w:num>
  <w:num w:numId="21">
    <w:abstractNumId w:val="34"/>
  </w:num>
  <w:num w:numId="22">
    <w:abstractNumId w:val="11"/>
  </w:num>
  <w:num w:numId="23">
    <w:abstractNumId w:val="36"/>
  </w:num>
  <w:num w:numId="24">
    <w:abstractNumId w:val="37"/>
  </w:num>
  <w:num w:numId="25">
    <w:abstractNumId w:val="12"/>
  </w:num>
  <w:num w:numId="26">
    <w:abstractNumId w:val="32"/>
  </w:num>
  <w:num w:numId="27">
    <w:abstractNumId w:val="2"/>
  </w:num>
  <w:num w:numId="28">
    <w:abstractNumId w:val="13"/>
  </w:num>
  <w:num w:numId="29">
    <w:abstractNumId w:val="30"/>
  </w:num>
  <w:num w:numId="30">
    <w:abstractNumId w:val="6"/>
  </w:num>
  <w:num w:numId="31">
    <w:abstractNumId w:val="8"/>
  </w:num>
  <w:num w:numId="32">
    <w:abstractNumId w:val="27"/>
  </w:num>
  <w:num w:numId="33">
    <w:abstractNumId w:val="7"/>
  </w:num>
  <w:num w:numId="34">
    <w:abstractNumId w:val="16"/>
  </w:num>
  <w:num w:numId="35">
    <w:abstractNumId w:val="26"/>
  </w:num>
  <w:num w:numId="36">
    <w:abstractNumId w:val="23"/>
  </w:num>
  <w:num w:numId="37">
    <w:abstractNumId w:val="1"/>
  </w:num>
  <w:num w:numId="38">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hideSpellingErrors/>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55BF2"/>
    <w:rsid w:val="000B1FC0"/>
    <w:rsid w:val="001265A0"/>
    <w:rsid w:val="00197D6D"/>
    <w:rsid w:val="001F14B5"/>
    <w:rsid w:val="00500ADD"/>
    <w:rsid w:val="008525A6"/>
    <w:rsid w:val="009C452A"/>
    <w:rsid w:val="00A55BF2"/>
    <w:rsid w:val="00D25E62"/>
    <w:rsid w:val="00DC10F4"/>
    <w:rsid w:val="00DE0511"/>
    <w:rsid w:val="00E373F7"/>
    <w:rsid w:val="00FB1FBC"/>
    <w:rsid w:val="00FC4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F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25E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B1FBC"/>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BF2"/>
    <w:pPr>
      <w:tabs>
        <w:tab w:val="center" w:pos="4320"/>
        <w:tab w:val="right" w:pos="8640"/>
      </w:tabs>
    </w:pPr>
  </w:style>
  <w:style w:type="character" w:customStyle="1" w:styleId="FooterChar">
    <w:name w:val="Footer Char"/>
    <w:basedOn w:val="DefaultParagraphFont"/>
    <w:link w:val="Footer"/>
    <w:uiPriority w:val="99"/>
    <w:rsid w:val="00A55BF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55BF2"/>
    <w:pPr>
      <w:tabs>
        <w:tab w:val="center" w:pos="4680"/>
        <w:tab w:val="right" w:pos="9360"/>
      </w:tabs>
    </w:pPr>
  </w:style>
  <w:style w:type="character" w:customStyle="1" w:styleId="HeaderChar">
    <w:name w:val="Header Char"/>
    <w:basedOn w:val="DefaultParagraphFont"/>
    <w:link w:val="Header"/>
    <w:uiPriority w:val="99"/>
    <w:rsid w:val="00A55BF2"/>
    <w:rPr>
      <w:rFonts w:ascii="Times New Roman" w:eastAsia="Times New Roman" w:hAnsi="Times New Roman" w:cs="Times New Roman"/>
      <w:sz w:val="20"/>
      <w:szCs w:val="20"/>
    </w:rPr>
  </w:style>
  <w:style w:type="paragraph" w:styleId="ListParagraph">
    <w:name w:val="List Paragraph"/>
    <w:basedOn w:val="Normal"/>
    <w:uiPriority w:val="34"/>
    <w:qFormat/>
    <w:rsid w:val="00A55BF2"/>
    <w:pPr>
      <w:spacing w:after="200" w:line="276" w:lineRule="auto"/>
      <w:ind w:left="720"/>
      <w:contextualSpacing/>
    </w:pPr>
    <w:rPr>
      <w:rFonts w:ascii="Calibri" w:hAnsi="Calibri"/>
      <w:sz w:val="22"/>
      <w:szCs w:val="22"/>
    </w:rPr>
  </w:style>
  <w:style w:type="table" w:styleId="TableGrid">
    <w:name w:val="Table Grid"/>
    <w:basedOn w:val="TableNormal"/>
    <w:uiPriority w:val="59"/>
    <w:rsid w:val="00A55BF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55B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1265A0"/>
    <w:rPr>
      <w:color w:val="0000FF"/>
      <w:u w:val="single"/>
    </w:rPr>
  </w:style>
  <w:style w:type="character" w:customStyle="1" w:styleId="Heading2Char">
    <w:name w:val="Heading 2 Char"/>
    <w:basedOn w:val="DefaultParagraphFont"/>
    <w:link w:val="Heading2"/>
    <w:rsid w:val="00FB1FBC"/>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FB1FBC"/>
    <w:pPr>
      <w:spacing w:after="120"/>
    </w:pPr>
  </w:style>
  <w:style w:type="character" w:customStyle="1" w:styleId="BodyTextChar">
    <w:name w:val="Body Text Char"/>
    <w:basedOn w:val="DefaultParagraphFont"/>
    <w:link w:val="BodyText"/>
    <w:uiPriority w:val="99"/>
    <w:semiHidden/>
    <w:rsid w:val="00FB1FBC"/>
    <w:rPr>
      <w:rFonts w:ascii="Times New Roman" w:eastAsia="Times New Roman" w:hAnsi="Times New Roman" w:cs="Times New Roman"/>
      <w:sz w:val="20"/>
      <w:szCs w:val="20"/>
    </w:rPr>
  </w:style>
  <w:style w:type="character" w:styleId="HTMLCite">
    <w:name w:val="HTML Cite"/>
    <w:uiPriority w:val="99"/>
    <w:semiHidden/>
    <w:unhideWhenUsed/>
    <w:rsid w:val="00FB1FBC"/>
    <w:rPr>
      <w:i/>
      <w:iCs/>
    </w:rPr>
  </w:style>
  <w:style w:type="paragraph" w:styleId="NoSpacing">
    <w:name w:val="No Spacing"/>
    <w:link w:val="NoSpacingChar"/>
    <w:uiPriority w:val="1"/>
    <w:qFormat/>
    <w:rsid w:val="00DE051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E0511"/>
    <w:rPr>
      <w:rFonts w:ascii="Calibri" w:eastAsia="Calibri" w:hAnsi="Calibri" w:cs="Times New Roman"/>
    </w:rPr>
  </w:style>
  <w:style w:type="paragraph" w:styleId="BalloonText">
    <w:name w:val="Balloon Text"/>
    <w:basedOn w:val="Normal"/>
    <w:link w:val="BalloonTextChar"/>
    <w:uiPriority w:val="99"/>
    <w:semiHidden/>
    <w:unhideWhenUsed/>
    <w:rsid w:val="00DC10F4"/>
    <w:rPr>
      <w:rFonts w:ascii="Tahoma" w:hAnsi="Tahoma" w:cs="Tahoma"/>
      <w:sz w:val="16"/>
      <w:szCs w:val="16"/>
    </w:rPr>
  </w:style>
  <w:style w:type="character" w:customStyle="1" w:styleId="BalloonTextChar">
    <w:name w:val="Balloon Text Char"/>
    <w:basedOn w:val="DefaultParagraphFont"/>
    <w:link w:val="BalloonText"/>
    <w:uiPriority w:val="99"/>
    <w:semiHidden/>
    <w:rsid w:val="00DC10F4"/>
    <w:rPr>
      <w:rFonts w:ascii="Tahoma" w:eastAsia="Times New Roman" w:hAnsi="Tahoma" w:cs="Tahoma"/>
      <w:sz w:val="16"/>
      <w:szCs w:val="16"/>
    </w:rPr>
  </w:style>
  <w:style w:type="character" w:customStyle="1" w:styleId="Heading1Char">
    <w:name w:val="Heading 1 Char"/>
    <w:basedOn w:val="DefaultParagraphFont"/>
    <w:link w:val="Heading1"/>
    <w:rsid w:val="00D25E62"/>
    <w:rPr>
      <w:rFonts w:asciiTheme="majorHAnsi" w:eastAsiaTheme="majorEastAsia" w:hAnsiTheme="majorHAnsi" w:cstheme="majorBidi"/>
      <w:b/>
      <w:bCs/>
      <w:color w:val="365F91" w:themeColor="accent1" w:themeShade="BF"/>
      <w:sz w:val="28"/>
      <w:szCs w:val="28"/>
    </w:rPr>
  </w:style>
  <w:style w:type="paragraph" w:styleId="BodyTextIndent">
    <w:name w:val="Body Text Indent"/>
    <w:basedOn w:val="Normal"/>
    <w:link w:val="BodyTextIndentChar"/>
    <w:uiPriority w:val="99"/>
    <w:semiHidden/>
    <w:unhideWhenUsed/>
    <w:rsid w:val="00D25E62"/>
    <w:pPr>
      <w:spacing w:after="120"/>
      <w:ind w:left="283"/>
    </w:pPr>
  </w:style>
  <w:style w:type="character" w:customStyle="1" w:styleId="BodyTextIndentChar">
    <w:name w:val="Body Text Indent Char"/>
    <w:basedOn w:val="DefaultParagraphFont"/>
    <w:link w:val="BodyTextIndent"/>
    <w:uiPriority w:val="99"/>
    <w:semiHidden/>
    <w:rsid w:val="00D25E62"/>
    <w:rPr>
      <w:rFonts w:ascii="Times New Roman" w:eastAsia="Times New Roman" w:hAnsi="Times New Roman" w:cs="Times New Roman"/>
      <w:sz w:val="20"/>
      <w:szCs w:val="20"/>
    </w:rPr>
  </w:style>
  <w:style w:type="paragraph" w:styleId="BodyTextIndent2">
    <w:name w:val="Body Text Indent 2"/>
    <w:basedOn w:val="Normal"/>
    <w:link w:val="BodyTextIndent2Char"/>
    <w:unhideWhenUsed/>
    <w:rsid w:val="00D25E62"/>
    <w:pPr>
      <w:spacing w:after="120" w:line="480" w:lineRule="auto"/>
      <w:ind w:left="283"/>
    </w:pPr>
  </w:style>
  <w:style w:type="character" w:customStyle="1" w:styleId="BodyTextIndent2Char">
    <w:name w:val="Body Text Indent 2 Char"/>
    <w:basedOn w:val="DefaultParagraphFont"/>
    <w:link w:val="BodyTextIndent2"/>
    <w:rsid w:val="00D25E62"/>
    <w:rPr>
      <w:rFonts w:ascii="Times New Roman" w:eastAsia="Times New Roman" w:hAnsi="Times New Roman" w:cs="Times New Roman"/>
      <w:sz w:val="20"/>
      <w:szCs w:val="20"/>
    </w:rPr>
  </w:style>
  <w:style w:type="character" w:styleId="PageNumber">
    <w:name w:val="page number"/>
    <w:basedOn w:val="DefaultParagraphFont"/>
    <w:rsid w:val="00D25E62"/>
  </w:style>
  <w:style w:type="paragraph" w:styleId="BodyTextIndent3">
    <w:name w:val="Body Text Indent 3"/>
    <w:basedOn w:val="Normal"/>
    <w:link w:val="BodyTextIndent3Char"/>
    <w:uiPriority w:val="99"/>
    <w:semiHidden/>
    <w:unhideWhenUsed/>
    <w:rsid w:val="00D25E6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25E62"/>
    <w:rPr>
      <w:rFonts w:ascii="Times New Roman" w:eastAsia="Times New Roman" w:hAnsi="Times New Roman" w:cs="Times New Roman"/>
      <w:sz w:val="16"/>
      <w:szCs w:val="16"/>
    </w:rPr>
  </w:style>
  <w:style w:type="character" w:customStyle="1" w:styleId="apple-style-span">
    <w:name w:val="apple-style-span"/>
    <w:basedOn w:val="DefaultParagraphFont"/>
    <w:rsid w:val="00500ADD"/>
  </w:style>
  <w:style w:type="paragraph" w:styleId="NormalWeb">
    <w:name w:val="Normal (Web)"/>
    <w:basedOn w:val="Normal"/>
    <w:uiPriority w:val="99"/>
    <w:unhideWhenUsed/>
    <w:rsid w:val="00500ADD"/>
    <w:pPr>
      <w:spacing w:before="100" w:beforeAutospacing="1" w:after="100" w:afterAutospacing="1"/>
    </w:pPr>
    <w:rPr>
      <w:sz w:val="24"/>
      <w:szCs w:val="24"/>
      <w:lang w:val="id-ID" w:eastAsia="id-ID"/>
    </w:rPr>
  </w:style>
  <w:style w:type="character" w:customStyle="1" w:styleId="fullpost">
    <w:name w:val="fullpost"/>
    <w:basedOn w:val="DefaultParagraphFont"/>
    <w:rsid w:val="00500ADD"/>
    <w:rPr>
      <w:vanish w:val="0"/>
      <w:webHidden w:val="0"/>
      <w:specVanish w:val="0"/>
    </w:rPr>
  </w:style>
  <w:style w:type="character" w:customStyle="1" w:styleId="pdate">
    <w:name w:val="pdate"/>
    <w:basedOn w:val="DefaultParagraphFont"/>
    <w:rsid w:val="00500ADD"/>
  </w:style>
  <w:style w:type="character" w:customStyle="1" w:styleId="FooterChar1">
    <w:name w:val="Footer Char1"/>
    <w:basedOn w:val="DefaultParagraphFont"/>
    <w:uiPriority w:val="99"/>
    <w:locked/>
    <w:rsid w:val="00500ADD"/>
    <w:rPr>
      <w:sz w:val="24"/>
      <w:szCs w:val="24"/>
      <w:lang w:val="en-US" w:eastAsia="en-US"/>
    </w:rPr>
  </w:style>
  <w:style w:type="character" w:styleId="Emphasis">
    <w:name w:val="Emphasis"/>
    <w:qFormat/>
    <w:rsid w:val="00500ADD"/>
    <w:rPr>
      <w:i/>
      <w:iCs/>
    </w:rPr>
  </w:style>
  <w:style w:type="character" w:customStyle="1" w:styleId="hps">
    <w:name w:val="hps"/>
    <w:basedOn w:val="DefaultParagraphFont"/>
    <w:rsid w:val="00500ADD"/>
  </w:style>
  <w:style w:type="paragraph" w:styleId="Bibliography">
    <w:name w:val="Bibliography"/>
    <w:basedOn w:val="Normal"/>
    <w:next w:val="Normal"/>
    <w:uiPriority w:val="37"/>
    <w:unhideWhenUsed/>
    <w:rsid w:val="00500ADD"/>
    <w:pPr>
      <w:spacing w:after="200" w:line="276" w:lineRule="auto"/>
    </w:pPr>
    <w:rPr>
      <w:rFonts w:asciiTheme="minorHAnsi" w:eastAsiaTheme="minorEastAsia" w:hAnsiTheme="minorHAnsi" w:cstheme="minorBidi"/>
      <w:sz w:val="22"/>
      <w:szCs w:val="22"/>
      <w:lang w:val="id-ID" w:eastAsia="id-ID"/>
    </w:rPr>
  </w:style>
  <w:style w:type="character" w:customStyle="1" w:styleId="notranslate">
    <w:name w:val="notranslate"/>
    <w:basedOn w:val="DefaultParagraphFont"/>
    <w:rsid w:val="00500ADD"/>
  </w:style>
  <w:style w:type="character" w:customStyle="1" w:styleId="longtext">
    <w:name w:val="long_text"/>
    <w:basedOn w:val="DefaultParagraphFont"/>
    <w:rsid w:val="00500A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id.wikipedia.org/wiki/Nyeri" TargetMode="External"/><Relationship Id="rId18" Type="http://schemas.openxmlformats.org/officeDocument/2006/relationships/hyperlink" Target="http://id.wikipedia.org/wiki/Asam" TargetMode="External"/><Relationship Id="rId26" Type="http://schemas.openxmlformats.org/officeDocument/2006/relationships/hyperlink" Target="http://id.wikipedia.org/w/index.php?title=Demineralisasi&amp;action=edit&amp;redlink=1" TargetMode="External"/><Relationship Id="rId3" Type="http://schemas.openxmlformats.org/officeDocument/2006/relationships/styles" Target="styles.xml"/><Relationship Id="rId21" Type="http://schemas.openxmlformats.org/officeDocument/2006/relationships/hyperlink" Target="http://id.wikipedia.org/wiki/Sukrosa" TargetMode="External"/><Relationship Id="rId7" Type="http://schemas.openxmlformats.org/officeDocument/2006/relationships/endnotes" Target="endnotes.xml"/><Relationship Id="rId12" Type="http://schemas.openxmlformats.org/officeDocument/2006/relationships/hyperlink" Target="http://id.wikipedia.org/wiki/Gigi" TargetMode="External"/><Relationship Id="rId17" Type="http://schemas.openxmlformats.org/officeDocument/2006/relationships/hyperlink" Target="http://id.wikipedia.org/wiki/Bakteri" TargetMode="External"/><Relationship Id="rId25" Type="http://schemas.openxmlformats.org/officeDocument/2006/relationships/hyperlink" Target="http://id.wikipedia.org/wiki/PH" TargetMode="External"/><Relationship Id="rId2" Type="http://schemas.openxmlformats.org/officeDocument/2006/relationships/numbering" Target="numbering.xml"/><Relationship Id="rId16" Type="http://schemas.openxmlformats.org/officeDocument/2006/relationships/hyperlink" Target="http://id.wikipedia.org/wiki/Zaman_pertengahan" TargetMode="External"/><Relationship Id="rId20" Type="http://schemas.openxmlformats.org/officeDocument/2006/relationships/hyperlink" Target="http://id.wikipedia.org/wiki/Karbohidrat" TargetMode="External"/><Relationship Id="rId29" Type="http://schemas.openxmlformats.org/officeDocument/2006/relationships/hyperlink" Target="http://www.journal.unair.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Penyakit_infeksi" TargetMode="External"/><Relationship Id="rId24" Type="http://schemas.openxmlformats.org/officeDocument/2006/relationships/hyperlink" Target="http://id.wikipedia.org/wiki/Mineral" TargetMode="External"/><Relationship Id="rId5" Type="http://schemas.openxmlformats.org/officeDocument/2006/relationships/webSettings" Target="webSettings.xml"/><Relationship Id="rId15" Type="http://schemas.openxmlformats.org/officeDocument/2006/relationships/hyperlink" Target="http://id.wikipedia.org/wiki/Zaman_besi" TargetMode="External"/><Relationship Id="rId23" Type="http://schemas.openxmlformats.org/officeDocument/2006/relationships/hyperlink" Target="http://id.wikipedia.org/wiki/Glukosa" TargetMode="External"/><Relationship Id="rId28" Type="http://schemas.openxmlformats.org/officeDocument/2006/relationships/hyperlink" Target="http://id.wikipedia.org/wiki/Mineral" TargetMode="External"/><Relationship Id="rId10" Type="http://schemas.openxmlformats.org/officeDocument/2006/relationships/hyperlink" Target="http://digillib.itb.ac.id" TargetMode="External"/><Relationship Id="rId19" Type="http://schemas.openxmlformats.org/officeDocument/2006/relationships/hyperlink" Target="http://id.wikipedia.org/wiki/Fermentas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id.wikipedia.org/wiki/Zaman_perunggu" TargetMode="External"/><Relationship Id="rId22" Type="http://schemas.openxmlformats.org/officeDocument/2006/relationships/hyperlink" Target="http://id.wikipedia.org/wiki/Fruktosa" TargetMode="External"/><Relationship Id="rId27" Type="http://schemas.openxmlformats.org/officeDocument/2006/relationships/hyperlink" Target="http://id.wikipedia.org/w/index.php?title=Remineralisasi&amp;action=edit&amp;redlink=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C43BD-9922-4E0C-BE15-D9E34405E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5051</Words>
  <Characters>28794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2016-04-11T01:31:00Z</dcterms:created>
  <dcterms:modified xsi:type="dcterms:W3CDTF">2016-04-11T01:31:00Z</dcterms:modified>
</cp:coreProperties>
</file>