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2B" w:rsidRPr="00444416" w:rsidRDefault="0069742B" w:rsidP="0069742B">
      <w:pPr>
        <w:spacing w:after="0" w:line="240" w:lineRule="auto"/>
        <w:jc w:val="center"/>
        <w:rPr>
          <w:rFonts w:ascii="Times New Roman" w:hAnsi="Times New Roman"/>
          <w:b/>
          <w:sz w:val="28"/>
          <w:szCs w:val="28"/>
        </w:rPr>
      </w:pPr>
      <w:r w:rsidRPr="00444416">
        <w:rPr>
          <w:rFonts w:ascii="Times New Roman" w:hAnsi="Times New Roman"/>
          <w:b/>
          <w:sz w:val="28"/>
          <w:szCs w:val="28"/>
        </w:rPr>
        <w:t>HUBUNGAN PENGETAHUAN TENTANG INFEKSI NOSOKOMIAL DENGAN SIKAP MENCEGAH INFEKSI NOSOKOMIAL PADA KELUARGA PASIEN DI RUANG PENYAKIT DALAM RSUD RATU ZALECHA MARTAPURA</w:t>
      </w:r>
    </w:p>
    <w:p w:rsidR="0069742B" w:rsidRDefault="0069742B" w:rsidP="0069742B">
      <w:pPr>
        <w:spacing w:after="0" w:line="240" w:lineRule="auto"/>
        <w:jc w:val="center"/>
        <w:rPr>
          <w:rFonts w:ascii="Times New Roman" w:hAnsi="Times New Roman"/>
          <w:b/>
          <w:sz w:val="28"/>
          <w:szCs w:val="28"/>
          <w:lang w:val="en-US"/>
        </w:rPr>
      </w:pPr>
    </w:p>
    <w:p w:rsidR="0069742B" w:rsidRDefault="0069742B" w:rsidP="0069742B">
      <w:pPr>
        <w:spacing w:after="0" w:line="240" w:lineRule="auto"/>
        <w:jc w:val="center"/>
        <w:rPr>
          <w:rFonts w:ascii="Times New Roman" w:hAnsi="Times New Roman"/>
          <w:b/>
          <w:sz w:val="24"/>
          <w:szCs w:val="24"/>
          <w:lang w:val="en-US"/>
        </w:rPr>
      </w:pPr>
      <w:r>
        <w:rPr>
          <w:rFonts w:ascii="Times New Roman" w:hAnsi="Times New Roman"/>
          <w:b/>
          <w:sz w:val="24"/>
          <w:szCs w:val="24"/>
        </w:rPr>
        <w:t>Hj.Evi Risa Mariana</w:t>
      </w:r>
      <w:r w:rsidRPr="00802B30">
        <w:rPr>
          <w:rFonts w:ascii="Times New Roman" w:hAnsi="Times New Roman"/>
          <w:b/>
          <w:sz w:val="24"/>
          <w:szCs w:val="24"/>
          <w:vertAlign w:val="superscript"/>
          <w:lang w:val="en-US"/>
        </w:rPr>
        <w:t>1</w:t>
      </w:r>
      <w:r>
        <w:rPr>
          <w:rFonts w:ascii="Times New Roman" w:hAnsi="Times New Roman"/>
          <w:b/>
          <w:sz w:val="24"/>
          <w:szCs w:val="24"/>
        </w:rPr>
        <w:t>, Zainab², H.Syaifullah Kholik³</w:t>
      </w:r>
    </w:p>
    <w:p w:rsidR="0069742B" w:rsidRPr="00802B30" w:rsidRDefault="0069742B" w:rsidP="0069742B">
      <w:pPr>
        <w:spacing w:after="0" w:line="240" w:lineRule="auto"/>
        <w:jc w:val="center"/>
        <w:rPr>
          <w:rFonts w:ascii="Times New Roman" w:hAnsi="Times New Roman"/>
          <w:sz w:val="24"/>
          <w:szCs w:val="24"/>
          <w:lang w:val="en-US"/>
        </w:rPr>
      </w:pPr>
      <w:r w:rsidRPr="00802B30">
        <w:rPr>
          <w:rFonts w:ascii="Times New Roman" w:hAnsi="Times New Roman"/>
          <w:sz w:val="24"/>
          <w:szCs w:val="24"/>
          <w:vertAlign w:val="superscript"/>
          <w:lang w:val="en-US"/>
        </w:rPr>
        <w:t>123</w:t>
      </w:r>
      <w:r>
        <w:rPr>
          <w:rFonts w:ascii="Times New Roman" w:hAnsi="Times New Roman"/>
          <w:sz w:val="24"/>
          <w:szCs w:val="24"/>
          <w:lang w:val="en-US"/>
        </w:rPr>
        <w:t xml:space="preserve"> </w:t>
      </w:r>
      <w:r w:rsidRPr="00802B30">
        <w:rPr>
          <w:rFonts w:ascii="Times New Roman" w:hAnsi="Times New Roman"/>
          <w:sz w:val="24"/>
          <w:szCs w:val="24"/>
          <w:lang w:val="en-US"/>
        </w:rPr>
        <w:t>Poltekkes Kemenkes Banjarmasin Jurusan Keperawatan</w:t>
      </w:r>
    </w:p>
    <w:p w:rsidR="0069742B" w:rsidRDefault="0069742B" w:rsidP="0069742B">
      <w:pPr>
        <w:spacing w:after="0" w:line="240" w:lineRule="auto"/>
        <w:jc w:val="center"/>
        <w:rPr>
          <w:rFonts w:ascii="Times New Roman" w:hAnsi="Times New Roman"/>
          <w:b/>
          <w:sz w:val="24"/>
          <w:szCs w:val="24"/>
        </w:rPr>
      </w:pPr>
    </w:p>
    <w:p w:rsidR="00531ABE" w:rsidRDefault="00531ABE" w:rsidP="00531ABE">
      <w:pPr>
        <w:spacing w:after="0" w:line="360" w:lineRule="auto"/>
        <w:jc w:val="center"/>
        <w:rPr>
          <w:rFonts w:ascii="Times New Roman" w:hAnsi="Times New Roman"/>
          <w:b/>
          <w:sz w:val="24"/>
          <w:szCs w:val="24"/>
          <w:lang w:val="en-US"/>
        </w:rPr>
      </w:pPr>
      <w:r>
        <w:rPr>
          <w:rFonts w:ascii="Times New Roman" w:hAnsi="Times New Roman"/>
          <w:b/>
          <w:sz w:val="24"/>
          <w:szCs w:val="24"/>
        </w:rPr>
        <w:t>ABSTRAK</w:t>
      </w:r>
    </w:p>
    <w:p w:rsidR="0069742B" w:rsidRPr="00802B30" w:rsidRDefault="0069742B" w:rsidP="0069742B">
      <w:pPr>
        <w:spacing w:after="0" w:line="240" w:lineRule="auto"/>
        <w:jc w:val="center"/>
        <w:rPr>
          <w:rFonts w:ascii="Times New Roman" w:hAnsi="Times New Roman"/>
          <w:b/>
          <w:sz w:val="24"/>
          <w:szCs w:val="24"/>
          <w:lang w:val="en-US"/>
        </w:rPr>
      </w:pPr>
    </w:p>
    <w:p w:rsidR="0069742B" w:rsidRDefault="0069742B" w:rsidP="0069742B">
      <w:pPr>
        <w:spacing w:after="0" w:line="240" w:lineRule="auto"/>
        <w:ind w:firstLine="567"/>
        <w:jc w:val="both"/>
        <w:rPr>
          <w:rFonts w:ascii="Times New Roman" w:hAnsi="Times New Roman"/>
          <w:sz w:val="24"/>
          <w:szCs w:val="24"/>
        </w:rPr>
      </w:pPr>
      <w:r w:rsidRPr="00071B53">
        <w:rPr>
          <w:rFonts w:ascii="Times New Roman" w:hAnsi="Times New Roman"/>
          <w:sz w:val="24"/>
          <w:szCs w:val="24"/>
        </w:rPr>
        <w:t xml:space="preserve">Rumah </w:t>
      </w:r>
      <w:r>
        <w:rPr>
          <w:rFonts w:ascii="Times New Roman" w:hAnsi="Times New Roman"/>
          <w:sz w:val="24"/>
          <w:szCs w:val="24"/>
        </w:rPr>
        <w:t>sakit sebagai salah satu sarana kesehatan yang memberi pelayanan kesehatan promotif, preventif kuratif dan rehabilitative kepada masyarakat memiliki peran yang sangat penting dalam meningkatkan derajat kesehatan masyarakat. Bagi mereka yang berada di lingkungan Rumah Sakit seperti pasien, petugas kesehatan, pengunjung dan penunggu pasien beresiko mendapatkan infeksi nosokomial atau Health-care Associated Infections (HAIs). Oleh karena itu pengetahuan tentang infeksi nosokomial dan sikap mencegah infeksi nosokomial menentukan terhadap angka kejadian infeksi nosokomial.</w:t>
      </w:r>
    </w:p>
    <w:p w:rsidR="0069742B" w:rsidRDefault="0069742B" w:rsidP="0069742B">
      <w:pPr>
        <w:spacing w:after="0" w:line="240" w:lineRule="auto"/>
        <w:ind w:firstLine="567"/>
        <w:jc w:val="both"/>
        <w:rPr>
          <w:rFonts w:ascii="Times New Roman" w:hAnsi="Times New Roman"/>
          <w:sz w:val="24"/>
          <w:szCs w:val="24"/>
        </w:rPr>
      </w:pPr>
      <w:r>
        <w:rPr>
          <w:rFonts w:ascii="Times New Roman" w:hAnsi="Times New Roman"/>
          <w:sz w:val="24"/>
          <w:szCs w:val="24"/>
        </w:rPr>
        <w:t xml:space="preserve">Tujuan penelitian ini adalah untuk mengetahui hubungan pengetahuan tentang infeksi nosokomial dengan sikap mencegah infeksi nosokomial pada keluarga pasien di Ruang Penyakit Dalam RSUD Ratu Zalecha Martapura tahun 2014. Penelitian ini merupakan penelitian cross sectional dengan jenis korelasional. Variabel </w:t>
      </w:r>
      <w:r w:rsidRPr="00C851B4">
        <w:rPr>
          <w:rFonts w:ascii="Times New Roman" w:hAnsi="Times New Roman"/>
          <w:i/>
          <w:sz w:val="24"/>
          <w:szCs w:val="24"/>
        </w:rPr>
        <w:t>dependent</w:t>
      </w:r>
      <w:r>
        <w:rPr>
          <w:rFonts w:ascii="Times New Roman" w:hAnsi="Times New Roman"/>
          <w:sz w:val="24"/>
          <w:szCs w:val="24"/>
        </w:rPr>
        <w:t xml:space="preserve"> dalam penelitian ini adalah pengetahuan tentang infeksi nosokomial sedangkan variabel </w:t>
      </w:r>
      <w:r w:rsidRPr="00C851B4">
        <w:rPr>
          <w:rFonts w:ascii="Times New Roman" w:hAnsi="Times New Roman"/>
          <w:i/>
          <w:sz w:val="24"/>
          <w:szCs w:val="24"/>
        </w:rPr>
        <w:t>independent</w:t>
      </w:r>
      <w:r>
        <w:rPr>
          <w:rFonts w:ascii="Times New Roman" w:hAnsi="Times New Roman"/>
          <w:sz w:val="24"/>
          <w:szCs w:val="24"/>
        </w:rPr>
        <w:t xml:space="preserve"> adalah sikap mencegah infeksi nosokomial. Populasi dalam penelitian ini adalah semua keluarga pasien di Ruang Penyakit Dalam RSUD Ratu Zalecha Martapura tahun 2014. Pengambilan sampel menggunakan </w:t>
      </w:r>
      <w:r w:rsidRPr="00C851B4">
        <w:rPr>
          <w:rFonts w:ascii="Times New Roman" w:hAnsi="Times New Roman"/>
          <w:i/>
          <w:sz w:val="24"/>
          <w:szCs w:val="24"/>
        </w:rPr>
        <w:t>accidental sampling</w:t>
      </w:r>
      <w:r>
        <w:rPr>
          <w:rFonts w:ascii="Times New Roman" w:hAnsi="Times New Roman"/>
          <w:sz w:val="24"/>
          <w:szCs w:val="24"/>
        </w:rPr>
        <w:t xml:space="preserve"> selama bulan Juli 2014. Pengumpulan data dengan menggunakan kuesioner tertutup yang dikumpulkan dari responden. Data dianalisis secara deskriptif analitik. Data univariat menggunakan table distribusi frekkuesi, data bivariat menggunakan uji </w:t>
      </w:r>
      <w:r w:rsidRPr="00C851B4">
        <w:rPr>
          <w:rFonts w:ascii="Times New Roman" w:hAnsi="Times New Roman"/>
          <w:i/>
          <w:sz w:val="24"/>
          <w:szCs w:val="24"/>
        </w:rPr>
        <w:t>Chi Square</w:t>
      </w:r>
      <w:r>
        <w:rPr>
          <w:rFonts w:ascii="Times New Roman" w:hAnsi="Times New Roman"/>
          <w:sz w:val="24"/>
          <w:szCs w:val="24"/>
        </w:rPr>
        <w:t xml:space="preserve"> dengan taraf signifikansi α 0,05.</w:t>
      </w:r>
    </w:p>
    <w:p w:rsidR="0069742B" w:rsidRDefault="0069742B" w:rsidP="0069742B">
      <w:pPr>
        <w:tabs>
          <w:tab w:val="left" w:pos="709"/>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Hasil penelitian diperoleh adanya hubungan pengetahuan tentang infeksi nosokomial dengan sikap mencegah infeksi nosokomial pada keluarga pasien di Ruang Penyakit Dalam RSUD Ratu Zalecha Martapura tahun 2014. Saran dapat dijadikan bahan masukan dalam program pencegahan infeksi nosokomial di RSUD Ratu Zalecha Martapura khususnya dan nantinya dapat menjadi indikator pelayanan Rumah Sakit di Kalimantan Selatan yang berkualitas.</w:t>
      </w:r>
    </w:p>
    <w:p w:rsidR="0069742B" w:rsidRDefault="0069742B" w:rsidP="0069742B">
      <w:pPr>
        <w:spacing w:after="0" w:line="240" w:lineRule="auto"/>
        <w:jc w:val="both"/>
        <w:rPr>
          <w:rFonts w:ascii="Times New Roman" w:hAnsi="Times New Roman"/>
          <w:sz w:val="24"/>
          <w:szCs w:val="24"/>
          <w:lang w:val="en-US"/>
        </w:rPr>
      </w:pPr>
    </w:p>
    <w:p w:rsidR="0069742B" w:rsidRDefault="0069742B" w:rsidP="0069742B">
      <w:pPr>
        <w:spacing w:after="0" w:line="240" w:lineRule="auto"/>
        <w:jc w:val="both"/>
        <w:rPr>
          <w:rFonts w:ascii="Times New Roman" w:hAnsi="Times New Roman"/>
          <w:sz w:val="24"/>
          <w:szCs w:val="24"/>
          <w:lang w:val="en-US"/>
        </w:rPr>
      </w:pPr>
    </w:p>
    <w:p w:rsidR="0069742B" w:rsidRDefault="0069742B" w:rsidP="0069742B">
      <w:pPr>
        <w:spacing w:after="0" w:line="240" w:lineRule="auto"/>
        <w:jc w:val="both"/>
        <w:rPr>
          <w:rFonts w:ascii="Times New Roman" w:hAnsi="Times New Roman"/>
          <w:sz w:val="24"/>
          <w:szCs w:val="24"/>
        </w:rPr>
      </w:pPr>
      <w:r>
        <w:rPr>
          <w:rFonts w:ascii="Times New Roman" w:hAnsi="Times New Roman"/>
          <w:sz w:val="24"/>
          <w:szCs w:val="24"/>
        </w:rPr>
        <w:t>Kata kunci : Pengetahuan,Sikap,Infeksi Nosokomial</w:t>
      </w:r>
    </w:p>
    <w:p w:rsidR="0069742B" w:rsidRDefault="0069742B" w:rsidP="0069742B">
      <w:pPr>
        <w:spacing w:after="0" w:line="240" w:lineRule="auto"/>
        <w:jc w:val="both"/>
        <w:rPr>
          <w:rFonts w:ascii="Times New Roman" w:hAnsi="Times New Roman"/>
          <w:sz w:val="24"/>
          <w:szCs w:val="24"/>
        </w:rPr>
      </w:pPr>
    </w:p>
    <w:p w:rsidR="0069742B" w:rsidRDefault="0069742B" w:rsidP="0069742B">
      <w:pPr>
        <w:spacing w:after="0" w:line="240" w:lineRule="auto"/>
        <w:jc w:val="both"/>
        <w:rPr>
          <w:rFonts w:ascii="Times New Roman" w:hAnsi="Times New Roman"/>
          <w:sz w:val="24"/>
          <w:szCs w:val="24"/>
        </w:rPr>
      </w:pPr>
    </w:p>
    <w:p w:rsidR="0069742B" w:rsidRDefault="0069742B" w:rsidP="0069742B">
      <w:pPr>
        <w:spacing w:after="0" w:line="240" w:lineRule="auto"/>
        <w:rPr>
          <w:rFonts w:ascii="Times New Roman" w:hAnsi="Times New Roman"/>
          <w:b/>
          <w:sz w:val="24"/>
          <w:szCs w:val="24"/>
        </w:rPr>
        <w:sectPr w:rsidR="0069742B" w:rsidSect="00590A4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274" w:bottom="1701" w:left="2268" w:header="709" w:footer="709" w:gutter="0"/>
          <w:cols w:space="720"/>
          <w:docGrid w:linePitch="360"/>
        </w:sectPr>
      </w:pPr>
    </w:p>
    <w:p w:rsidR="0069742B" w:rsidRDefault="0069742B" w:rsidP="0069742B">
      <w:pPr>
        <w:spacing w:after="0" w:line="240" w:lineRule="auto"/>
        <w:rPr>
          <w:rFonts w:ascii="Times New Roman" w:hAnsi="Times New Roman"/>
          <w:b/>
          <w:sz w:val="24"/>
          <w:szCs w:val="24"/>
        </w:rPr>
      </w:pPr>
      <w:r>
        <w:rPr>
          <w:rFonts w:ascii="Times New Roman" w:hAnsi="Times New Roman"/>
          <w:b/>
          <w:sz w:val="24"/>
          <w:szCs w:val="24"/>
        </w:rPr>
        <w:lastRenderedPageBreak/>
        <w:t>PENDAHULUAN</w:t>
      </w:r>
    </w:p>
    <w:p w:rsidR="0069742B" w:rsidRDefault="0069742B" w:rsidP="0069742B">
      <w:pPr>
        <w:spacing w:after="0" w:line="240" w:lineRule="auto"/>
        <w:ind w:firstLine="709"/>
        <w:jc w:val="both"/>
        <w:rPr>
          <w:rFonts w:ascii="Times New Roman" w:hAnsi="Times New Roman"/>
          <w:sz w:val="24"/>
          <w:szCs w:val="24"/>
        </w:rPr>
      </w:pPr>
      <w:r>
        <w:rPr>
          <w:rFonts w:ascii="Times New Roman" w:hAnsi="Times New Roman"/>
          <w:sz w:val="24"/>
          <w:szCs w:val="24"/>
        </w:rPr>
        <w:t>Rumah sakit sebagai salah satu sarana kesehatan yang memberi pelayanan kesehatan promotif, preventif, kuratif dan rehabilitatif kepada masyarakat memiliki peran yang sangat penting dalam meningkatkan derajat kesehatan masyarakat. Bagi mereka yang berada di lingkungan Rumah Sakit seperti pasien, petugas kesehatan, pengunjung dan penunggu pasien berisiko mendapatkan infeksi nosokomial atau Healthcare Associated Infections (HAIs).</w:t>
      </w:r>
    </w:p>
    <w:p w:rsidR="0069742B" w:rsidRDefault="0069742B" w:rsidP="0069742B">
      <w:pPr>
        <w:spacing w:after="0" w:line="240" w:lineRule="auto"/>
        <w:ind w:firstLine="709"/>
        <w:jc w:val="both"/>
        <w:rPr>
          <w:rFonts w:ascii="Times New Roman" w:hAnsi="Times New Roman"/>
          <w:sz w:val="24"/>
          <w:szCs w:val="24"/>
        </w:rPr>
      </w:pPr>
      <w:r>
        <w:rPr>
          <w:rFonts w:ascii="Times New Roman" w:hAnsi="Times New Roman"/>
          <w:sz w:val="24"/>
          <w:szCs w:val="24"/>
        </w:rPr>
        <w:t>Sebagai tempat perawatan orang sakit, rumah sakit menjadi tempat berkembang biaknya kuman dan rawan terjadinya penularan infeksi. Dalam bahasa medis, infeksi itu disebut dengan infeksi nosokomial. Infeksi nosokomial adalah infeksi yang terjadi di rumah sakit atau dalam sistem pelayanan kesehatan yang berasal dari proses penyebaran di sumber pelayanan kesehatan, baik melalui pasien, petugas kesehatan, pengunjung maupun sumber lainnya. (Aziz Alimul H, 2012;150)</w:t>
      </w:r>
    </w:p>
    <w:p w:rsidR="0069742B" w:rsidRDefault="0069742B" w:rsidP="0069742B">
      <w:pPr>
        <w:spacing w:after="0" w:line="240" w:lineRule="auto"/>
        <w:ind w:firstLine="720"/>
        <w:jc w:val="both"/>
        <w:rPr>
          <w:rFonts w:ascii="Times New Roman" w:hAnsi="Times New Roman"/>
          <w:sz w:val="24"/>
          <w:szCs w:val="24"/>
        </w:rPr>
      </w:pPr>
      <w:r>
        <w:rPr>
          <w:rFonts w:ascii="Times New Roman" w:hAnsi="Times New Roman"/>
          <w:sz w:val="24"/>
          <w:szCs w:val="24"/>
        </w:rPr>
        <w:t>Pengunjung dapat terkontaminasi kuman penyakit dari lingkungan luar atau dapat pula bertindak sebagai pembawa (carrier). Pengunjung dpat menyebarkan kuman ke klien dan lingkungan rumah sakit.</w:t>
      </w:r>
    </w:p>
    <w:p w:rsidR="0069742B" w:rsidRDefault="0069742B" w:rsidP="0069742B">
      <w:pPr>
        <w:spacing w:after="0" w:line="240" w:lineRule="auto"/>
        <w:ind w:firstLine="720"/>
        <w:jc w:val="both"/>
        <w:rPr>
          <w:rFonts w:ascii="Times New Roman" w:hAnsi="Times New Roman"/>
          <w:sz w:val="24"/>
          <w:szCs w:val="24"/>
        </w:rPr>
      </w:pPr>
      <w:r>
        <w:rPr>
          <w:rFonts w:ascii="Times New Roman" w:hAnsi="Times New Roman"/>
          <w:sz w:val="24"/>
          <w:szCs w:val="24"/>
        </w:rPr>
        <w:t>Data dari Organisasi Kesehatan Dunia (WHO) menunjukkan infeksi nosokomial menyebabkan 1,4 juta kematian setiap hari. (WHO, 2002). Di seluruh dunia, 10 persen pasien rawat inap mengalami infeksi nosokomial dan di Indonesia, 9,8 persen mengalami infeksi tersebut.</w:t>
      </w:r>
    </w:p>
    <w:p w:rsidR="0069742B" w:rsidRDefault="0069742B" w:rsidP="0069742B">
      <w:pPr>
        <w:spacing w:after="0" w:line="240" w:lineRule="auto"/>
        <w:ind w:firstLine="720"/>
        <w:jc w:val="both"/>
        <w:rPr>
          <w:rFonts w:ascii="Times New Roman" w:hAnsi="Times New Roman"/>
          <w:sz w:val="24"/>
          <w:szCs w:val="24"/>
        </w:rPr>
      </w:pPr>
      <w:r>
        <w:rPr>
          <w:rFonts w:ascii="Times New Roman" w:hAnsi="Times New Roman"/>
          <w:sz w:val="24"/>
          <w:szCs w:val="24"/>
        </w:rPr>
        <w:t xml:space="preserve">Infeksi nosokomial terjadi karena kuman dan rumah sakit tidak lepas menjadi salah satu tempat </w:t>
      </w:r>
      <w:r>
        <w:rPr>
          <w:rFonts w:ascii="Times New Roman" w:hAnsi="Times New Roman"/>
          <w:sz w:val="24"/>
          <w:szCs w:val="24"/>
        </w:rPr>
        <w:lastRenderedPageBreak/>
        <w:t>berkembang biaknya kuman. Proses penularan ini bisa terjadi lewat berbagai mekanisme. Pertama, ia menular lewat interaksi langsung maupun tidak langsung antara petugas medis kepada pasien, pasien satu kepada pasien lain, maupun pasien kepada orang yang berkunjung. Kedua, ia menular lewat udara (batuk, bersin, bicara), dimana kontak jarak dekat sekitar 60 cm – 1 m dapat mempermudah transmisi ini. Ketiga, ia menular lewat inhalasi, dimana bakteri berukuran lebih kecil dari 5 mm dapat bertahan hidup di udara dalam jangka waktu panjang dan berpindah dengan jarak yang jauh.</w:t>
      </w:r>
    </w:p>
    <w:p w:rsidR="0069742B" w:rsidRDefault="0069742B" w:rsidP="0069742B">
      <w:pPr>
        <w:spacing w:after="0" w:line="240" w:lineRule="auto"/>
        <w:ind w:firstLine="720"/>
        <w:jc w:val="both"/>
        <w:rPr>
          <w:rFonts w:ascii="Times New Roman" w:hAnsi="Times New Roman"/>
          <w:sz w:val="24"/>
          <w:szCs w:val="24"/>
        </w:rPr>
      </w:pPr>
      <w:r>
        <w:rPr>
          <w:rFonts w:ascii="Times New Roman" w:hAnsi="Times New Roman"/>
          <w:sz w:val="24"/>
          <w:szCs w:val="24"/>
        </w:rPr>
        <w:t>Adanya infeksi nosokomial menyebabkan bertambahnya stress emosional yang menurunkan kemampuan dan kualitas hidup, lamanya rawat inap di rumah sakit sehingga bertambahnya biaya perawatan, meningkatnya penggunaan obat-obatan, kebutuhan akan isolasi pasien, penggunaan pemeriksaan laboratorium tambahan serta studi diagnosis lainnya dan meningkatnya jumlah kematian di rumah sakit.</w:t>
      </w:r>
    </w:p>
    <w:p w:rsidR="0069742B" w:rsidRDefault="0069742B" w:rsidP="0069742B">
      <w:pPr>
        <w:spacing w:after="0" w:line="240" w:lineRule="auto"/>
        <w:ind w:firstLine="720"/>
        <w:jc w:val="both"/>
        <w:rPr>
          <w:rFonts w:ascii="Times New Roman" w:hAnsi="Times New Roman"/>
          <w:sz w:val="24"/>
          <w:szCs w:val="24"/>
        </w:rPr>
      </w:pPr>
      <w:r>
        <w:rPr>
          <w:rFonts w:ascii="Times New Roman" w:hAnsi="Times New Roman"/>
          <w:sz w:val="24"/>
          <w:szCs w:val="24"/>
        </w:rPr>
        <w:t xml:space="preserve">Demikian merugikannya dampak infeksi nosokomial bagi pasien, pengunjung dan petugas rumah sakit maka pada semua tatanan pelayanan, klien dan keluarganya harus mengenali sumber infeksi dan membuat tindakan pencegahan. Pengajaran pada klien harus melibatkan informasi dasar tentang infeksi, berbagai jenis penularan dan metode pencegahan yang sesuai dengan kebutuhan pelayanan mereka. </w:t>
      </w:r>
    </w:p>
    <w:p w:rsidR="0069742B" w:rsidRDefault="0069742B" w:rsidP="0069742B">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studi pendahuluan  di Ruang Penyakit Dalam RSUD Ratu Zalecha Martapura, terdapat gambar prosedur mencuci tangan, letaknya diatas  dinding wastafel, walaupun </w:t>
      </w:r>
      <w:r>
        <w:rPr>
          <w:rFonts w:ascii="Times New Roman" w:hAnsi="Times New Roman"/>
          <w:sz w:val="24"/>
          <w:szCs w:val="24"/>
        </w:rPr>
        <w:lastRenderedPageBreak/>
        <w:t>demikian  tidak pernah dilakukan sosialisasi tentang gambar prosedur mencuci tangan  kepada pasien dan keluarga yang dirawat di ruang tersebut. Sedangkan di pusat informasi ditemukan leaflet tentang infeksi nosokomial dan prosedur mencuci tangan, juga ditemukan tata tertib tidak boleh membawa anak usia dibawah dari 12 tahun, pengunjung dibatasi sesuai jam berkunjung rumah sakit. Semua itu sebenarnya sebagai informasi tentang infeksi nosokomial, tapi hal tersebut tidak ada sosialisasi secara langsung kepada pasien dan keluarga serta pengunjung rumah sakit.</w:t>
      </w:r>
    </w:p>
    <w:p w:rsidR="0069742B" w:rsidRDefault="0069742B" w:rsidP="0069742B">
      <w:pPr>
        <w:tabs>
          <w:tab w:val="left" w:pos="1170"/>
        </w:tabs>
        <w:spacing w:after="0" w:line="240" w:lineRule="auto"/>
        <w:ind w:firstLine="720"/>
        <w:jc w:val="both"/>
        <w:rPr>
          <w:rFonts w:ascii="Times New Roman" w:hAnsi="Times New Roman"/>
          <w:sz w:val="24"/>
          <w:szCs w:val="24"/>
        </w:rPr>
      </w:pPr>
      <w:r>
        <w:rPr>
          <w:rFonts w:ascii="Times New Roman" w:hAnsi="Times New Roman"/>
          <w:sz w:val="24"/>
          <w:szCs w:val="24"/>
        </w:rPr>
        <w:t xml:space="preserve"> Berdasarkan uraian di atas maka masalahnya adalah pengetahuan keluraga pasien tentang infeksi nosokomial masih belum dikteahui sehingga sikap keluarga pun tentang infeks nosokomial belum bisa diketahui. Hal ini yang mendasari alasan pentingnya melakukan  penelitian dengan topik ”hubungan pengetahuan tentang infeksi nosokomial dengan sikap mencegah infeksi nosokomial pada keluarga pasien di Ruang Penyakit Dalam RSUD Ratu Zalecha Martapura</w:t>
      </w:r>
      <w:r>
        <w:rPr>
          <w:rFonts w:ascii="Times New Roman" w:hAnsi="Times New Roman"/>
          <w:b/>
          <w:sz w:val="24"/>
          <w:szCs w:val="24"/>
        </w:rPr>
        <w:t>“.</w:t>
      </w:r>
    </w:p>
    <w:p w:rsidR="0069742B" w:rsidRDefault="0069742B" w:rsidP="0069742B">
      <w:pPr>
        <w:spacing w:after="0" w:line="240" w:lineRule="auto"/>
        <w:jc w:val="center"/>
        <w:rPr>
          <w:rFonts w:ascii="Times New Roman" w:hAnsi="Times New Roman"/>
          <w:b/>
          <w:sz w:val="24"/>
          <w:szCs w:val="24"/>
        </w:rPr>
      </w:pPr>
    </w:p>
    <w:p w:rsidR="0069742B" w:rsidRDefault="0069742B" w:rsidP="0069742B">
      <w:pPr>
        <w:spacing w:after="0" w:line="240" w:lineRule="auto"/>
        <w:rPr>
          <w:rFonts w:ascii="Times New Roman" w:hAnsi="Times New Roman"/>
          <w:b/>
          <w:sz w:val="24"/>
          <w:szCs w:val="24"/>
        </w:rPr>
      </w:pPr>
      <w:r>
        <w:rPr>
          <w:rFonts w:ascii="Times New Roman" w:hAnsi="Times New Roman"/>
          <w:b/>
          <w:sz w:val="24"/>
          <w:szCs w:val="24"/>
        </w:rPr>
        <w:t>METODE PENELITIAN</w:t>
      </w:r>
    </w:p>
    <w:p w:rsidR="0069742B" w:rsidRDefault="0069742B" w:rsidP="0069742B">
      <w:pPr>
        <w:tabs>
          <w:tab w:val="left" w:pos="1276"/>
        </w:tabs>
        <w:spacing w:after="0" w:line="240" w:lineRule="auto"/>
        <w:jc w:val="both"/>
        <w:rPr>
          <w:rFonts w:ascii="Times New Roman" w:hAnsi="Times New Roman"/>
          <w:b/>
          <w:sz w:val="24"/>
          <w:szCs w:val="24"/>
        </w:rPr>
      </w:pPr>
      <w:r>
        <w:rPr>
          <w:rFonts w:ascii="Times New Roman" w:hAnsi="Times New Roman"/>
          <w:sz w:val="24"/>
          <w:szCs w:val="24"/>
        </w:rPr>
        <w:t xml:space="preserve">Penelitian ini merupakan penelitian </w:t>
      </w:r>
      <w:r>
        <w:rPr>
          <w:rFonts w:ascii="Times New Roman" w:hAnsi="Times New Roman"/>
          <w:i/>
          <w:sz w:val="24"/>
          <w:szCs w:val="24"/>
        </w:rPr>
        <w:t>cross sectional</w:t>
      </w:r>
      <w:r>
        <w:rPr>
          <w:rFonts w:ascii="Times New Roman" w:hAnsi="Times New Roman"/>
          <w:sz w:val="24"/>
          <w:szCs w:val="24"/>
        </w:rPr>
        <w:t xml:space="preserve"> dengan desain </w:t>
      </w:r>
      <w:r>
        <w:rPr>
          <w:rFonts w:ascii="Times New Roman" w:hAnsi="Times New Roman"/>
          <w:i/>
          <w:sz w:val="24"/>
          <w:szCs w:val="24"/>
        </w:rPr>
        <w:t>correlational</w:t>
      </w:r>
      <w:r>
        <w:rPr>
          <w:rFonts w:ascii="Times New Roman" w:hAnsi="Times New Roman"/>
          <w:sz w:val="24"/>
          <w:szCs w:val="24"/>
        </w:rPr>
        <w:t xml:space="preserve">, yaitu mempelajari hubungan antar variable dengan melakukan pengukuran pada suatu saat. Pengumpulan data dengan menggunakan kuesioner tertutup yang dikumpulkan dari responden langsung pada saat ditemui di lokasi penelitian. Data yang dikumpulkan adalah data tentang pengetahuan tentang infeksi nosokomial dan data tentang sikap mencegah infeksi nosokomial pada keluarga  pasien di Ruang Penyakit </w:t>
      </w:r>
      <w:r>
        <w:rPr>
          <w:rFonts w:ascii="Times New Roman" w:hAnsi="Times New Roman"/>
          <w:sz w:val="24"/>
          <w:szCs w:val="24"/>
        </w:rPr>
        <w:lastRenderedPageBreak/>
        <w:t xml:space="preserve">Dalam RSUD Ratu Zalecha Martapura Tahun 2014. </w:t>
      </w:r>
    </w:p>
    <w:p w:rsidR="0069742B" w:rsidRDefault="0069742B" w:rsidP="0069742B">
      <w:pPr>
        <w:spacing w:after="0" w:line="240" w:lineRule="auto"/>
        <w:ind w:firstLine="709"/>
        <w:jc w:val="both"/>
        <w:rPr>
          <w:rFonts w:ascii="Times New Roman" w:hAnsi="Times New Roman"/>
          <w:b/>
          <w:sz w:val="24"/>
          <w:szCs w:val="24"/>
        </w:rPr>
      </w:pPr>
      <w:r>
        <w:rPr>
          <w:rFonts w:ascii="Times New Roman" w:hAnsi="Times New Roman"/>
          <w:sz w:val="24"/>
          <w:szCs w:val="24"/>
        </w:rPr>
        <w:t>Populasi dalam penelitian ini adalah semua keluarga pasien di Ruang Penyakit Dalam RSUD Ratu Zalecha Martapura Tahun 2014.</w:t>
      </w:r>
    </w:p>
    <w:p w:rsidR="0069742B" w:rsidRDefault="0069742B" w:rsidP="0069742B">
      <w:pPr>
        <w:spacing w:after="0" w:line="240" w:lineRule="auto"/>
        <w:ind w:firstLine="709"/>
        <w:jc w:val="both"/>
        <w:rPr>
          <w:rFonts w:ascii="Times New Roman" w:hAnsi="Times New Roman"/>
          <w:sz w:val="24"/>
          <w:szCs w:val="24"/>
        </w:rPr>
      </w:pPr>
      <w:r>
        <w:rPr>
          <w:rFonts w:ascii="Times New Roman" w:hAnsi="Times New Roman"/>
          <w:sz w:val="24"/>
          <w:szCs w:val="24"/>
        </w:rPr>
        <w:t>Sampel dalam penelitian ini adalah semua keluarga pasien yang dirawat di rawat di Ruang Penyakit Dalam RSUD                   Ratu Zalecha Martapura dari tanggal 18      Juni 2014 s/d 18Juli 2014 yang berjumlah 71 orang sebagai sampel.</w:t>
      </w:r>
    </w:p>
    <w:p w:rsidR="0069742B" w:rsidRDefault="0069742B" w:rsidP="0069742B">
      <w:pPr>
        <w:tabs>
          <w:tab w:val="left" w:pos="284"/>
        </w:tabs>
        <w:spacing w:after="0" w:line="240" w:lineRule="auto"/>
        <w:rPr>
          <w:rFonts w:ascii="Times New Roman" w:hAnsi="Times New Roman"/>
          <w:sz w:val="24"/>
          <w:szCs w:val="24"/>
        </w:rPr>
      </w:pPr>
    </w:p>
    <w:p w:rsidR="0069742B" w:rsidRPr="009E252A" w:rsidRDefault="0069742B" w:rsidP="0069742B">
      <w:pPr>
        <w:tabs>
          <w:tab w:val="left" w:pos="284"/>
        </w:tabs>
        <w:spacing w:after="0" w:line="240" w:lineRule="auto"/>
        <w:rPr>
          <w:rFonts w:ascii="Times New Roman" w:hAnsi="Times New Roman"/>
          <w:b/>
          <w:sz w:val="24"/>
          <w:szCs w:val="24"/>
        </w:rPr>
      </w:pPr>
      <w:r>
        <w:rPr>
          <w:rFonts w:ascii="Times New Roman" w:hAnsi="Times New Roman"/>
          <w:b/>
          <w:sz w:val="24"/>
          <w:szCs w:val="24"/>
        </w:rPr>
        <w:t>HASIL PENELITIAN</w:t>
      </w:r>
    </w:p>
    <w:p w:rsidR="0069742B" w:rsidRDefault="0069742B" w:rsidP="0069742B">
      <w:pPr>
        <w:pStyle w:val="ListParagraph1"/>
        <w:ind w:left="0" w:firstLine="709"/>
      </w:pPr>
      <w:r>
        <w:t>Hasil penelitian akan dijabarkan mulai dari pengetahuan keluarga pasien tentang infeksi nosokomial, sikap keluarga pasien dalam mencegah infeksi nosokomial dan hubungan pengetahuan tentang infeksi nosokomial dengan sikap mencegah infeksi nosokomial pada keluarga pasien di ruang Penyakit Dalam RSUD Ratu Zalecha Martapura tahun 2014.</w:t>
      </w:r>
    </w:p>
    <w:p w:rsidR="0069742B" w:rsidRDefault="0069742B" w:rsidP="0069742B">
      <w:pPr>
        <w:pStyle w:val="ListParagraph1"/>
        <w:tabs>
          <w:tab w:val="left" w:pos="709"/>
        </w:tabs>
        <w:ind w:left="0" w:hanging="1260"/>
        <w:jc w:val="center"/>
      </w:pPr>
      <w:r>
        <w:t xml:space="preserve">                   Tabel 5.1 </w:t>
      </w:r>
    </w:p>
    <w:p w:rsidR="0069742B" w:rsidRDefault="0069742B" w:rsidP="0069742B">
      <w:pPr>
        <w:pStyle w:val="ListParagraph1"/>
        <w:ind w:left="0" w:hanging="1260"/>
        <w:jc w:val="center"/>
      </w:pPr>
      <w:r>
        <w:t xml:space="preserve">                  Karakteristik responden menurut umur</w:t>
      </w:r>
    </w:p>
    <w:tbl>
      <w:tblPr>
        <w:tblW w:w="4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1030"/>
        <w:gridCol w:w="1521"/>
      </w:tblGrid>
      <w:tr w:rsidR="0069742B" w:rsidTr="00E91E88">
        <w:tc>
          <w:tcPr>
            <w:tcW w:w="1560" w:type="dxa"/>
            <w:tcBorders>
              <w:left w:val="nil"/>
            </w:tcBorders>
          </w:tcPr>
          <w:p w:rsidR="0069742B" w:rsidRDefault="0069742B" w:rsidP="00E91E88">
            <w:pPr>
              <w:pStyle w:val="ListParagraph1"/>
              <w:ind w:left="0"/>
              <w:jc w:val="center"/>
            </w:pPr>
            <w:r>
              <w:t>Umur</w:t>
            </w:r>
          </w:p>
        </w:tc>
        <w:tc>
          <w:tcPr>
            <w:tcW w:w="1030" w:type="dxa"/>
            <w:tcBorders>
              <w:right w:val="single" w:sz="4" w:space="0" w:color="auto"/>
            </w:tcBorders>
          </w:tcPr>
          <w:p w:rsidR="0069742B" w:rsidRDefault="0069742B" w:rsidP="00E91E88">
            <w:pPr>
              <w:pStyle w:val="ListParagraph1"/>
              <w:ind w:left="0"/>
              <w:jc w:val="center"/>
            </w:pPr>
            <w:r>
              <w:t>Jumlah</w:t>
            </w:r>
          </w:p>
        </w:tc>
        <w:tc>
          <w:tcPr>
            <w:tcW w:w="1521" w:type="dxa"/>
            <w:tcBorders>
              <w:left w:val="single" w:sz="4" w:space="0" w:color="auto"/>
              <w:right w:val="nil"/>
            </w:tcBorders>
          </w:tcPr>
          <w:p w:rsidR="0069742B" w:rsidRDefault="0069742B" w:rsidP="00E91E88">
            <w:pPr>
              <w:pStyle w:val="ListParagraph1"/>
              <w:ind w:left="0"/>
              <w:jc w:val="center"/>
            </w:pPr>
            <w:r>
              <w:t>Persen</w:t>
            </w:r>
          </w:p>
        </w:tc>
      </w:tr>
      <w:tr w:rsidR="0069742B" w:rsidTr="00E91E88">
        <w:tc>
          <w:tcPr>
            <w:tcW w:w="1560" w:type="dxa"/>
            <w:tcBorders>
              <w:left w:val="nil"/>
            </w:tcBorders>
          </w:tcPr>
          <w:p w:rsidR="0069742B" w:rsidRDefault="0069742B" w:rsidP="00E91E88">
            <w:pPr>
              <w:pStyle w:val="ListParagraph1"/>
              <w:ind w:left="0"/>
              <w:jc w:val="center"/>
            </w:pPr>
            <w:r>
              <w:t>&lt; 20 tahun</w:t>
            </w:r>
          </w:p>
        </w:tc>
        <w:tc>
          <w:tcPr>
            <w:tcW w:w="1030" w:type="dxa"/>
            <w:tcBorders>
              <w:right w:val="single" w:sz="4" w:space="0" w:color="auto"/>
            </w:tcBorders>
          </w:tcPr>
          <w:p w:rsidR="0069742B" w:rsidRDefault="0069742B" w:rsidP="00E91E88">
            <w:pPr>
              <w:pStyle w:val="ListParagraph1"/>
              <w:ind w:left="0"/>
              <w:jc w:val="center"/>
            </w:pPr>
            <w:r>
              <w:t>3</w:t>
            </w:r>
          </w:p>
        </w:tc>
        <w:tc>
          <w:tcPr>
            <w:tcW w:w="1521" w:type="dxa"/>
            <w:tcBorders>
              <w:left w:val="single" w:sz="4" w:space="0" w:color="auto"/>
              <w:right w:val="nil"/>
            </w:tcBorders>
          </w:tcPr>
          <w:p w:rsidR="0069742B" w:rsidRDefault="0069742B" w:rsidP="00E91E88">
            <w:pPr>
              <w:pStyle w:val="ListParagraph1"/>
              <w:ind w:left="0"/>
              <w:jc w:val="center"/>
            </w:pPr>
            <w:r>
              <w:t>4</w:t>
            </w:r>
          </w:p>
        </w:tc>
      </w:tr>
      <w:tr w:rsidR="0069742B" w:rsidTr="00E91E88">
        <w:tc>
          <w:tcPr>
            <w:tcW w:w="1560" w:type="dxa"/>
            <w:tcBorders>
              <w:left w:val="nil"/>
            </w:tcBorders>
          </w:tcPr>
          <w:p w:rsidR="0069742B" w:rsidRDefault="0069742B" w:rsidP="00E91E88">
            <w:pPr>
              <w:pStyle w:val="ListParagraph1"/>
              <w:ind w:left="0"/>
              <w:jc w:val="center"/>
            </w:pPr>
            <w:r>
              <w:t>20 – 30 tahun</w:t>
            </w:r>
          </w:p>
        </w:tc>
        <w:tc>
          <w:tcPr>
            <w:tcW w:w="1030" w:type="dxa"/>
            <w:tcBorders>
              <w:right w:val="single" w:sz="4" w:space="0" w:color="auto"/>
            </w:tcBorders>
          </w:tcPr>
          <w:p w:rsidR="0069742B" w:rsidRDefault="0069742B" w:rsidP="00E91E88">
            <w:pPr>
              <w:pStyle w:val="ListParagraph1"/>
              <w:ind w:left="0"/>
              <w:jc w:val="center"/>
            </w:pPr>
            <w:r>
              <w:t>29</w:t>
            </w:r>
          </w:p>
        </w:tc>
        <w:tc>
          <w:tcPr>
            <w:tcW w:w="1521" w:type="dxa"/>
            <w:tcBorders>
              <w:left w:val="single" w:sz="4" w:space="0" w:color="auto"/>
              <w:right w:val="nil"/>
            </w:tcBorders>
          </w:tcPr>
          <w:p w:rsidR="0069742B" w:rsidRDefault="0069742B" w:rsidP="00E91E88">
            <w:pPr>
              <w:pStyle w:val="ListParagraph1"/>
              <w:ind w:left="0"/>
              <w:jc w:val="center"/>
            </w:pPr>
            <w:r>
              <w:t>41</w:t>
            </w:r>
          </w:p>
        </w:tc>
      </w:tr>
      <w:tr w:rsidR="0069742B" w:rsidTr="00E91E88">
        <w:tc>
          <w:tcPr>
            <w:tcW w:w="1560" w:type="dxa"/>
            <w:tcBorders>
              <w:top w:val="single" w:sz="4" w:space="0" w:color="auto"/>
              <w:left w:val="nil"/>
            </w:tcBorders>
          </w:tcPr>
          <w:p w:rsidR="0069742B" w:rsidRDefault="0069742B" w:rsidP="00E91E88">
            <w:pPr>
              <w:pStyle w:val="ListParagraph1"/>
              <w:ind w:left="0"/>
              <w:jc w:val="center"/>
            </w:pPr>
            <w:r>
              <w:t>&lt; 30 tahun</w:t>
            </w:r>
          </w:p>
        </w:tc>
        <w:tc>
          <w:tcPr>
            <w:tcW w:w="1030" w:type="dxa"/>
            <w:tcBorders>
              <w:right w:val="single" w:sz="4" w:space="0" w:color="auto"/>
            </w:tcBorders>
          </w:tcPr>
          <w:p w:rsidR="0069742B" w:rsidRDefault="0069742B" w:rsidP="00E91E88">
            <w:pPr>
              <w:pStyle w:val="ListParagraph1"/>
              <w:ind w:left="0"/>
              <w:jc w:val="center"/>
            </w:pPr>
            <w:r>
              <w:t>39</w:t>
            </w:r>
          </w:p>
        </w:tc>
        <w:tc>
          <w:tcPr>
            <w:tcW w:w="1521" w:type="dxa"/>
            <w:tcBorders>
              <w:left w:val="single" w:sz="4" w:space="0" w:color="auto"/>
              <w:right w:val="nil"/>
            </w:tcBorders>
          </w:tcPr>
          <w:p w:rsidR="0069742B" w:rsidRDefault="0069742B" w:rsidP="00E91E88">
            <w:pPr>
              <w:pStyle w:val="ListParagraph1"/>
              <w:ind w:left="0"/>
              <w:jc w:val="center"/>
            </w:pPr>
            <w:r>
              <w:t>55</w:t>
            </w:r>
          </w:p>
        </w:tc>
      </w:tr>
      <w:tr w:rsidR="0069742B" w:rsidTr="00E91E88">
        <w:tc>
          <w:tcPr>
            <w:tcW w:w="1560" w:type="dxa"/>
            <w:tcBorders>
              <w:left w:val="nil"/>
            </w:tcBorders>
          </w:tcPr>
          <w:p w:rsidR="0069742B" w:rsidRDefault="0069742B" w:rsidP="00E91E88">
            <w:pPr>
              <w:pStyle w:val="ListParagraph1"/>
              <w:ind w:left="0"/>
              <w:jc w:val="center"/>
            </w:pPr>
            <w:r>
              <w:t>Total</w:t>
            </w:r>
          </w:p>
        </w:tc>
        <w:tc>
          <w:tcPr>
            <w:tcW w:w="1030" w:type="dxa"/>
            <w:tcBorders>
              <w:right w:val="single" w:sz="4" w:space="0" w:color="auto"/>
            </w:tcBorders>
          </w:tcPr>
          <w:p w:rsidR="0069742B" w:rsidRDefault="0069742B" w:rsidP="00E91E88">
            <w:pPr>
              <w:pStyle w:val="ListParagraph1"/>
              <w:ind w:left="0"/>
              <w:jc w:val="center"/>
            </w:pPr>
            <w:r>
              <w:t>71</w:t>
            </w:r>
          </w:p>
        </w:tc>
        <w:tc>
          <w:tcPr>
            <w:tcW w:w="1521" w:type="dxa"/>
            <w:tcBorders>
              <w:left w:val="single" w:sz="4" w:space="0" w:color="auto"/>
              <w:right w:val="nil"/>
            </w:tcBorders>
          </w:tcPr>
          <w:p w:rsidR="0069742B" w:rsidRDefault="0069742B" w:rsidP="00E91E88">
            <w:pPr>
              <w:pStyle w:val="ListParagraph1"/>
              <w:ind w:left="0"/>
              <w:jc w:val="center"/>
            </w:pPr>
            <w:r>
              <w:t>100</w:t>
            </w:r>
          </w:p>
        </w:tc>
      </w:tr>
    </w:tbl>
    <w:p w:rsidR="0069742B" w:rsidRDefault="0069742B" w:rsidP="0069742B">
      <w:pPr>
        <w:pStyle w:val="ListParagraph1"/>
        <w:ind w:left="0"/>
      </w:pPr>
      <w:r>
        <w:t>Sumber:Data Primer,2014</w:t>
      </w:r>
    </w:p>
    <w:p w:rsidR="0069742B" w:rsidRDefault="0069742B" w:rsidP="0069742B">
      <w:pPr>
        <w:pStyle w:val="ListParagraph1"/>
        <w:ind w:left="0"/>
      </w:pPr>
      <w:r>
        <w:t>Berdasarkan tabel 5.1 dapat diketahui bahwa sebagian besar responden memiliki usia  &lt; 30 tahun yaitu 39 responden (55 %).</w:t>
      </w:r>
    </w:p>
    <w:p w:rsidR="0069742B" w:rsidRDefault="0069742B" w:rsidP="0069742B">
      <w:pPr>
        <w:pStyle w:val="ListParagraph1"/>
        <w:widowControl/>
        <w:numPr>
          <w:ilvl w:val="0"/>
          <w:numId w:val="31"/>
        </w:numPr>
        <w:tabs>
          <w:tab w:val="left" w:pos="284"/>
        </w:tabs>
        <w:ind w:left="0" w:firstLine="0"/>
        <w:contextualSpacing/>
      </w:pPr>
      <w:r>
        <w:t xml:space="preserve">Analisa Univariat </w:t>
      </w:r>
    </w:p>
    <w:p w:rsidR="0069742B" w:rsidRDefault="0069742B" w:rsidP="0069742B">
      <w:pPr>
        <w:pStyle w:val="ListParagraph1"/>
        <w:widowControl/>
        <w:numPr>
          <w:ilvl w:val="0"/>
          <w:numId w:val="32"/>
        </w:numPr>
        <w:tabs>
          <w:tab w:val="left" w:pos="567"/>
        </w:tabs>
        <w:ind w:left="0" w:firstLine="284"/>
        <w:contextualSpacing/>
      </w:pPr>
      <w:r>
        <w:t>Variabel Pengetahuan (</w:t>
      </w:r>
      <w:r>
        <w:rPr>
          <w:i/>
        </w:rPr>
        <w:t>Independent</w:t>
      </w:r>
      <w:r>
        <w:t>)</w:t>
      </w:r>
    </w:p>
    <w:p w:rsidR="0069742B" w:rsidRDefault="0069742B" w:rsidP="0069742B">
      <w:pPr>
        <w:pStyle w:val="ListParagraph1"/>
        <w:tabs>
          <w:tab w:val="left" w:pos="709"/>
        </w:tabs>
        <w:ind w:left="0" w:hanging="1260"/>
        <w:jc w:val="center"/>
      </w:pPr>
      <w:r>
        <w:t xml:space="preserve">                         Tabel 5.2</w:t>
      </w:r>
    </w:p>
    <w:p w:rsidR="0069742B" w:rsidRDefault="0069742B" w:rsidP="0069742B">
      <w:pPr>
        <w:pStyle w:val="ListParagraph1"/>
        <w:ind w:left="0" w:hanging="1260"/>
        <w:jc w:val="center"/>
      </w:pPr>
      <w:r>
        <w:t xml:space="preserve">                           Distribusi frekuensi responden </w:t>
      </w:r>
    </w:p>
    <w:p w:rsidR="0069742B" w:rsidRDefault="0069742B" w:rsidP="0069742B">
      <w:pPr>
        <w:pStyle w:val="ListParagraph1"/>
        <w:ind w:left="0" w:hanging="1260"/>
        <w:jc w:val="center"/>
      </w:pPr>
      <w:r>
        <w:t xml:space="preserve">                          pengetahuan tentang infeksi nosokomial</w:t>
      </w:r>
    </w:p>
    <w:tbl>
      <w:tblPr>
        <w:tblW w:w="38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9"/>
        <w:gridCol w:w="1134"/>
        <w:gridCol w:w="1134"/>
      </w:tblGrid>
      <w:tr w:rsidR="0069742B" w:rsidTr="00E91E88">
        <w:tc>
          <w:tcPr>
            <w:tcW w:w="1559" w:type="dxa"/>
            <w:tcBorders>
              <w:left w:val="nil"/>
            </w:tcBorders>
          </w:tcPr>
          <w:p w:rsidR="0069742B" w:rsidRDefault="0069742B" w:rsidP="00E91E88">
            <w:pPr>
              <w:pStyle w:val="ListParagraph1"/>
              <w:ind w:left="0"/>
              <w:jc w:val="center"/>
            </w:pPr>
            <w:r>
              <w:t>Pengetahuan</w:t>
            </w:r>
          </w:p>
        </w:tc>
        <w:tc>
          <w:tcPr>
            <w:tcW w:w="1134" w:type="dxa"/>
            <w:tcBorders>
              <w:right w:val="nil"/>
            </w:tcBorders>
          </w:tcPr>
          <w:p w:rsidR="0069742B" w:rsidRDefault="0069742B" w:rsidP="00E91E88">
            <w:pPr>
              <w:pStyle w:val="ListParagraph1"/>
              <w:ind w:left="0"/>
              <w:jc w:val="center"/>
            </w:pPr>
            <w:r>
              <w:t>Jumlah</w:t>
            </w:r>
          </w:p>
        </w:tc>
        <w:tc>
          <w:tcPr>
            <w:tcW w:w="1134" w:type="dxa"/>
            <w:tcBorders>
              <w:right w:val="nil"/>
            </w:tcBorders>
          </w:tcPr>
          <w:p w:rsidR="0069742B" w:rsidRDefault="0069742B" w:rsidP="00E91E88">
            <w:pPr>
              <w:pStyle w:val="ListParagraph1"/>
              <w:ind w:left="0"/>
              <w:jc w:val="center"/>
            </w:pPr>
            <w:r>
              <w:t>Persen</w:t>
            </w:r>
          </w:p>
        </w:tc>
      </w:tr>
      <w:tr w:rsidR="0069742B" w:rsidTr="00E91E88">
        <w:tc>
          <w:tcPr>
            <w:tcW w:w="1559" w:type="dxa"/>
            <w:tcBorders>
              <w:left w:val="nil"/>
            </w:tcBorders>
          </w:tcPr>
          <w:p w:rsidR="0069742B" w:rsidRDefault="0069742B" w:rsidP="00E91E88">
            <w:pPr>
              <w:pStyle w:val="ListParagraph1"/>
              <w:ind w:left="0"/>
              <w:jc w:val="center"/>
            </w:pPr>
            <w:r>
              <w:t>Baik</w:t>
            </w:r>
          </w:p>
        </w:tc>
        <w:tc>
          <w:tcPr>
            <w:tcW w:w="1134" w:type="dxa"/>
            <w:tcBorders>
              <w:right w:val="nil"/>
            </w:tcBorders>
          </w:tcPr>
          <w:p w:rsidR="0069742B" w:rsidRDefault="0069742B" w:rsidP="00E91E88">
            <w:pPr>
              <w:pStyle w:val="ListParagraph1"/>
              <w:ind w:left="0"/>
              <w:jc w:val="center"/>
            </w:pPr>
            <w:r>
              <w:t>50</w:t>
            </w:r>
          </w:p>
        </w:tc>
        <w:tc>
          <w:tcPr>
            <w:tcW w:w="1134" w:type="dxa"/>
            <w:tcBorders>
              <w:right w:val="nil"/>
            </w:tcBorders>
          </w:tcPr>
          <w:p w:rsidR="0069742B" w:rsidRDefault="0069742B" w:rsidP="00E91E88">
            <w:pPr>
              <w:pStyle w:val="ListParagraph1"/>
              <w:ind w:left="0"/>
              <w:jc w:val="center"/>
            </w:pPr>
            <w:r>
              <w:t>70</w:t>
            </w:r>
          </w:p>
        </w:tc>
      </w:tr>
      <w:tr w:rsidR="0069742B" w:rsidTr="00E91E88">
        <w:tc>
          <w:tcPr>
            <w:tcW w:w="1559" w:type="dxa"/>
            <w:tcBorders>
              <w:left w:val="nil"/>
            </w:tcBorders>
          </w:tcPr>
          <w:p w:rsidR="0069742B" w:rsidRDefault="0069742B" w:rsidP="00E91E88">
            <w:pPr>
              <w:pStyle w:val="ListParagraph1"/>
              <w:ind w:left="0"/>
              <w:jc w:val="center"/>
            </w:pPr>
            <w:r>
              <w:t>Cukup</w:t>
            </w:r>
          </w:p>
        </w:tc>
        <w:tc>
          <w:tcPr>
            <w:tcW w:w="1134" w:type="dxa"/>
            <w:tcBorders>
              <w:right w:val="nil"/>
            </w:tcBorders>
          </w:tcPr>
          <w:p w:rsidR="0069742B" w:rsidRDefault="0069742B" w:rsidP="00E91E88">
            <w:pPr>
              <w:pStyle w:val="ListParagraph1"/>
              <w:ind w:left="0"/>
              <w:jc w:val="center"/>
            </w:pPr>
            <w:r>
              <w:t>19</w:t>
            </w:r>
          </w:p>
        </w:tc>
        <w:tc>
          <w:tcPr>
            <w:tcW w:w="1134" w:type="dxa"/>
            <w:tcBorders>
              <w:right w:val="nil"/>
            </w:tcBorders>
          </w:tcPr>
          <w:p w:rsidR="0069742B" w:rsidRDefault="0069742B" w:rsidP="00E91E88">
            <w:pPr>
              <w:pStyle w:val="ListParagraph1"/>
              <w:ind w:left="0"/>
              <w:jc w:val="center"/>
            </w:pPr>
            <w:r>
              <w:t>27</w:t>
            </w:r>
          </w:p>
        </w:tc>
      </w:tr>
      <w:tr w:rsidR="0069742B" w:rsidTr="00E91E88">
        <w:tc>
          <w:tcPr>
            <w:tcW w:w="1559" w:type="dxa"/>
            <w:tcBorders>
              <w:left w:val="nil"/>
            </w:tcBorders>
          </w:tcPr>
          <w:p w:rsidR="0069742B" w:rsidRDefault="0069742B" w:rsidP="00E91E88">
            <w:pPr>
              <w:pStyle w:val="ListParagraph1"/>
              <w:ind w:left="0"/>
              <w:jc w:val="center"/>
            </w:pPr>
            <w:r>
              <w:t>Kurang</w:t>
            </w:r>
          </w:p>
        </w:tc>
        <w:tc>
          <w:tcPr>
            <w:tcW w:w="1134" w:type="dxa"/>
            <w:tcBorders>
              <w:right w:val="nil"/>
            </w:tcBorders>
          </w:tcPr>
          <w:p w:rsidR="0069742B" w:rsidRDefault="0069742B" w:rsidP="00E91E88">
            <w:pPr>
              <w:pStyle w:val="ListParagraph1"/>
              <w:ind w:left="0"/>
              <w:jc w:val="center"/>
            </w:pPr>
            <w:r>
              <w:t>2</w:t>
            </w:r>
          </w:p>
        </w:tc>
        <w:tc>
          <w:tcPr>
            <w:tcW w:w="1134" w:type="dxa"/>
            <w:tcBorders>
              <w:right w:val="nil"/>
            </w:tcBorders>
          </w:tcPr>
          <w:p w:rsidR="0069742B" w:rsidRDefault="0069742B" w:rsidP="00E91E88">
            <w:pPr>
              <w:pStyle w:val="ListParagraph1"/>
              <w:ind w:left="0"/>
              <w:jc w:val="center"/>
            </w:pPr>
            <w:r>
              <w:t>3</w:t>
            </w:r>
          </w:p>
        </w:tc>
      </w:tr>
      <w:tr w:rsidR="0069742B" w:rsidTr="00E91E88">
        <w:tc>
          <w:tcPr>
            <w:tcW w:w="1559" w:type="dxa"/>
            <w:tcBorders>
              <w:left w:val="nil"/>
            </w:tcBorders>
          </w:tcPr>
          <w:p w:rsidR="0069742B" w:rsidRDefault="0069742B" w:rsidP="00E91E88">
            <w:pPr>
              <w:pStyle w:val="ListParagraph1"/>
              <w:ind w:left="0"/>
              <w:jc w:val="center"/>
            </w:pPr>
            <w:r>
              <w:t>Total</w:t>
            </w:r>
          </w:p>
        </w:tc>
        <w:tc>
          <w:tcPr>
            <w:tcW w:w="1134" w:type="dxa"/>
            <w:tcBorders>
              <w:right w:val="nil"/>
            </w:tcBorders>
          </w:tcPr>
          <w:p w:rsidR="0069742B" w:rsidRDefault="0069742B" w:rsidP="00E91E88">
            <w:pPr>
              <w:pStyle w:val="ListParagraph1"/>
              <w:ind w:left="0"/>
              <w:jc w:val="center"/>
            </w:pPr>
            <w:r>
              <w:t>71</w:t>
            </w:r>
          </w:p>
        </w:tc>
        <w:tc>
          <w:tcPr>
            <w:tcW w:w="1134" w:type="dxa"/>
            <w:tcBorders>
              <w:right w:val="nil"/>
            </w:tcBorders>
          </w:tcPr>
          <w:p w:rsidR="0069742B" w:rsidRDefault="0069742B" w:rsidP="00E91E88">
            <w:pPr>
              <w:pStyle w:val="ListParagraph1"/>
              <w:ind w:left="0"/>
              <w:jc w:val="center"/>
            </w:pPr>
            <w:r>
              <w:t>100</w:t>
            </w:r>
          </w:p>
        </w:tc>
      </w:tr>
    </w:tbl>
    <w:p w:rsidR="0069742B" w:rsidRDefault="0069742B" w:rsidP="0069742B">
      <w:pPr>
        <w:pStyle w:val="ListParagraph1"/>
        <w:ind w:left="0"/>
      </w:pPr>
      <w:r>
        <w:t xml:space="preserve">    Sumber:Data Primer,2014</w:t>
      </w:r>
    </w:p>
    <w:p w:rsidR="0069742B" w:rsidRDefault="0069742B" w:rsidP="0069742B">
      <w:pPr>
        <w:pStyle w:val="ListParagraph1"/>
        <w:ind w:left="0"/>
      </w:pPr>
    </w:p>
    <w:p w:rsidR="0069742B" w:rsidRDefault="0069742B" w:rsidP="0069742B">
      <w:pPr>
        <w:pStyle w:val="ListParagraph1"/>
        <w:ind w:left="0"/>
        <w:sectPr w:rsidR="0069742B" w:rsidSect="00B01CDE">
          <w:pgSz w:w="11907" w:h="16840" w:code="9"/>
          <w:pgMar w:top="2268" w:right="1275" w:bottom="1701" w:left="2268" w:header="709" w:footer="709" w:gutter="0"/>
          <w:pgNumType w:start="68"/>
          <w:cols w:num="2" w:space="720"/>
          <w:docGrid w:linePitch="360"/>
        </w:sectPr>
      </w:pPr>
    </w:p>
    <w:p w:rsidR="0069742B" w:rsidRDefault="0069742B" w:rsidP="0069742B">
      <w:pPr>
        <w:pStyle w:val="ListParagraph1"/>
        <w:ind w:left="0"/>
      </w:pPr>
      <w:r>
        <w:lastRenderedPageBreak/>
        <w:t>Berdasarkan tabel 5.2 dapat diketahui bahwa sebagian besar responden memiliki pengetahuan baik tentang infeksi nosokomial yaitu 50 responden (70,4%)</w:t>
      </w:r>
    </w:p>
    <w:p w:rsidR="0069742B" w:rsidRDefault="0069742B" w:rsidP="0069742B">
      <w:pPr>
        <w:pStyle w:val="ListParagraph1"/>
        <w:widowControl/>
        <w:numPr>
          <w:ilvl w:val="0"/>
          <w:numId w:val="31"/>
        </w:numPr>
        <w:tabs>
          <w:tab w:val="left" w:pos="284"/>
        </w:tabs>
        <w:ind w:left="0" w:firstLine="0"/>
        <w:contextualSpacing/>
      </w:pPr>
      <w:r>
        <w:t>Variabel Sikap (</w:t>
      </w:r>
      <w:r>
        <w:rPr>
          <w:i/>
        </w:rPr>
        <w:t>Dependent</w:t>
      </w:r>
      <w:r>
        <w:t>)</w:t>
      </w:r>
    </w:p>
    <w:p w:rsidR="0069742B" w:rsidRDefault="0069742B" w:rsidP="0069742B">
      <w:pPr>
        <w:pStyle w:val="ListParagraph1"/>
        <w:ind w:left="0" w:hanging="1170"/>
        <w:jc w:val="center"/>
      </w:pPr>
      <w:r>
        <w:t xml:space="preserve">                       Tabel 5.3</w:t>
      </w:r>
    </w:p>
    <w:p w:rsidR="0069742B" w:rsidRDefault="0069742B" w:rsidP="0069742B">
      <w:pPr>
        <w:pStyle w:val="ListParagraph1"/>
        <w:ind w:left="284" w:hanging="142"/>
        <w:jc w:val="center"/>
      </w:pPr>
      <w:r>
        <w:t xml:space="preserve">Distribusi frekuensi responden tentang sikap keluarga pasien mencegah </w:t>
      </w:r>
    </w:p>
    <w:p w:rsidR="0069742B" w:rsidRDefault="0069742B" w:rsidP="0069742B">
      <w:pPr>
        <w:pStyle w:val="ListParagraph1"/>
        <w:ind w:left="284" w:hanging="142"/>
        <w:jc w:val="center"/>
      </w:pPr>
      <w:r>
        <w:t>infeksi nosokomial</w:t>
      </w:r>
    </w:p>
    <w:tbl>
      <w:tblPr>
        <w:tblW w:w="3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1276"/>
        <w:gridCol w:w="952"/>
      </w:tblGrid>
      <w:tr w:rsidR="0069742B" w:rsidTr="00E91E88">
        <w:tc>
          <w:tcPr>
            <w:tcW w:w="1418" w:type="dxa"/>
            <w:tcBorders>
              <w:left w:val="nil"/>
            </w:tcBorders>
          </w:tcPr>
          <w:p w:rsidR="0069742B" w:rsidRDefault="0069742B" w:rsidP="00E91E88">
            <w:pPr>
              <w:pStyle w:val="ListParagraph1"/>
              <w:ind w:left="0"/>
              <w:jc w:val="center"/>
            </w:pPr>
            <w:r>
              <w:t>Sikap</w:t>
            </w:r>
          </w:p>
        </w:tc>
        <w:tc>
          <w:tcPr>
            <w:tcW w:w="1276" w:type="dxa"/>
            <w:tcBorders>
              <w:right w:val="single" w:sz="4" w:space="0" w:color="auto"/>
            </w:tcBorders>
          </w:tcPr>
          <w:p w:rsidR="0069742B" w:rsidRDefault="0069742B" w:rsidP="00E91E88">
            <w:pPr>
              <w:pStyle w:val="ListParagraph1"/>
              <w:ind w:left="0"/>
              <w:jc w:val="center"/>
            </w:pPr>
            <w:r>
              <w:t>Jumlah</w:t>
            </w:r>
          </w:p>
        </w:tc>
        <w:tc>
          <w:tcPr>
            <w:tcW w:w="952" w:type="dxa"/>
            <w:tcBorders>
              <w:left w:val="single" w:sz="4" w:space="0" w:color="auto"/>
              <w:right w:val="nil"/>
            </w:tcBorders>
          </w:tcPr>
          <w:p w:rsidR="0069742B" w:rsidRDefault="0069742B" w:rsidP="00E91E88">
            <w:pPr>
              <w:pStyle w:val="ListParagraph1"/>
              <w:ind w:left="0"/>
              <w:jc w:val="center"/>
            </w:pPr>
            <w:r>
              <w:t>Persen</w:t>
            </w:r>
          </w:p>
        </w:tc>
      </w:tr>
      <w:tr w:rsidR="0069742B" w:rsidTr="00E91E88">
        <w:tc>
          <w:tcPr>
            <w:tcW w:w="1418" w:type="dxa"/>
            <w:tcBorders>
              <w:left w:val="nil"/>
            </w:tcBorders>
          </w:tcPr>
          <w:p w:rsidR="0069742B" w:rsidRDefault="0069742B" w:rsidP="00E91E88">
            <w:pPr>
              <w:pStyle w:val="ListParagraph1"/>
              <w:ind w:left="0"/>
              <w:jc w:val="center"/>
            </w:pPr>
            <w:r>
              <w:t>Positif</w:t>
            </w:r>
          </w:p>
        </w:tc>
        <w:tc>
          <w:tcPr>
            <w:tcW w:w="1276" w:type="dxa"/>
            <w:tcBorders>
              <w:right w:val="single" w:sz="4" w:space="0" w:color="auto"/>
            </w:tcBorders>
          </w:tcPr>
          <w:p w:rsidR="0069742B" w:rsidRDefault="0069742B" w:rsidP="00E91E88">
            <w:pPr>
              <w:pStyle w:val="ListParagraph1"/>
              <w:ind w:left="0"/>
              <w:jc w:val="center"/>
            </w:pPr>
            <w:r>
              <w:t>67</w:t>
            </w:r>
          </w:p>
        </w:tc>
        <w:tc>
          <w:tcPr>
            <w:tcW w:w="952" w:type="dxa"/>
            <w:tcBorders>
              <w:left w:val="single" w:sz="4" w:space="0" w:color="auto"/>
              <w:right w:val="nil"/>
            </w:tcBorders>
          </w:tcPr>
          <w:p w:rsidR="0069742B" w:rsidRDefault="0069742B" w:rsidP="00E91E88">
            <w:pPr>
              <w:pStyle w:val="ListParagraph1"/>
              <w:ind w:left="0"/>
              <w:jc w:val="center"/>
            </w:pPr>
            <w:r>
              <w:t>94</w:t>
            </w:r>
          </w:p>
        </w:tc>
      </w:tr>
      <w:tr w:rsidR="0069742B" w:rsidTr="00E91E88">
        <w:tc>
          <w:tcPr>
            <w:tcW w:w="1418" w:type="dxa"/>
            <w:tcBorders>
              <w:left w:val="nil"/>
            </w:tcBorders>
          </w:tcPr>
          <w:p w:rsidR="0069742B" w:rsidRDefault="0069742B" w:rsidP="00E91E88">
            <w:pPr>
              <w:pStyle w:val="ListParagraph1"/>
              <w:ind w:left="0"/>
              <w:jc w:val="center"/>
            </w:pPr>
            <w:r>
              <w:t>Negatif</w:t>
            </w:r>
          </w:p>
        </w:tc>
        <w:tc>
          <w:tcPr>
            <w:tcW w:w="1276" w:type="dxa"/>
            <w:tcBorders>
              <w:right w:val="single" w:sz="4" w:space="0" w:color="auto"/>
            </w:tcBorders>
          </w:tcPr>
          <w:p w:rsidR="0069742B" w:rsidRDefault="0069742B" w:rsidP="00E91E88">
            <w:pPr>
              <w:pStyle w:val="ListParagraph1"/>
              <w:ind w:left="0"/>
              <w:jc w:val="center"/>
            </w:pPr>
            <w:r>
              <w:t>4</w:t>
            </w:r>
          </w:p>
        </w:tc>
        <w:tc>
          <w:tcPr>
            <w:tcW w:w="952" w:type="dxa"/>
            <w:tcBorders>
              <w:left w:val="single" w:sz="4" w:space="0" w:color="auto"/>
              <w:right w:val="nil"/>
            </w:tcBorders>
          </w:tcPr>
          <w:p w:rsidR="0069742B" w:rsidRDefault="0069742B" w:rsidP="00E91E88">
            <w:pPr>
              <w:pStyle w:val="ListParagraph1"/>
              <w:ind w:left="0"/>
              <w:jc w:val="center"/>
            </w:pPr>
            <w:r>
              <w:t>6</w:t>
            </w:r>
          </w:p>
        </w:tc>
      </w:tr>
      <w:tr w:rsidR="0069742B" w:rsidTr="00E91E88">
        <w:tc>
          <w:tcPr>
            <w:tcW w:w="1418" w:type="dxa"/>
            <w:tcBorders>
              <w:left w:val="nil"/>
            </w:tcBorders>
          </w:tcPr>
          <w:p w:rsidR="0069742B" w:rsidRDefault="0069742B" w:rsidP="00E91E88">
            <w:pPr>
              <w:pStyle w:val="ListParagraph1"/>
              <w:ind w:left="0"/>
              <w:jc w:val="center"/>
            </w:pPr>
            <w:r>
              <w:t>Total</w:t>
            </w:r>
          </w:p>
        </w:tc>
        <w:tc>
          <w:tcPr>
            <w:tcW w:w="1276" w:type="dxa"/>
            <w:tcBorders>
              <w:right w:val="single" w:sz="4" w:space="0" w:color="auto"/>
            </w:tcBorders>
          </w:tcPr>
          <w:p w:rsidR="0069742B" w:rsidRDefault="0069742B" w:rsidP="00E91E88">
            <w:pPr>
              <w:pStyle w:val="ListParagraph1"/>
              <w:ind w:left="0"/>
              <w:jc w:val="center"/>
            </w:pPr>
            <w:r>
              <w:t>71</w:t>
            </w:r>
          </w:p>
        </w:tc>
        <w:tc>
          <w:tcPr>
            <w:tcW w:w="952" w:type="dxa"/>
            <w:tcBorders>
              <w:left w:val="single" w:sz="4" w:space="0" w:color="auto"/>
              <w:right w:val="nil"/>
            </w:tcBorders>
          </w:tcPr>
          <w:p w:rsidR="0069742B" w:rsidRDefault="0069742B" w:rsidP="00E91E88">
            <w:pPr>
              <w:pStyle w:val="ListParagraph1"/>
              <w:ind w:left="0"/>
              <w:jc w:val="center"/>
            </w:pPr>
            <w:r>
              <w:t>100</w:t>
            </w:r>
          </w:p>
        </w:tc>
      </w:tr>
    </w:tbl>
    <w:p w:rsidR="0069742B" w:rsidRDefault="0069742B" w:rsidP="0069742B">
      <w:pPr>
        <w:pStyle w:val="ListParagraph1"/>
        <w:ind w:left="0"/>
      </w:pPr>
      <w:r>
        <w:t>Sumber : Data Primer, 2014</w:t>
      </w:r>
    </w:p>
    <w:p w:rsidR="0069742B" w:rsidRDefault="0069742B" w:rsidP="0069742B">
      <w:pPr>
        <w:pStyle w:val="ListParagraph1"/>
        <w:ind w:left="0"/>
      </w:pPr>
      <w:r>
        <w:t>Berdasarkan  tabel 5.3 dapat diketahui bahwa mayoritas  responden bersikap positif mencegah infeksi nosokomial yaitu 67 responden (94,4%)</w:t>
      </w:r>
    </w:p>
    <w:p w:rsidR="0069742B" w:rsidRDefault="0069742B" w:rsidP="0069742B">
      <w:pPr>
        <w:pStyle w:val="ListParagraph1"/>
        <w:ind w:left="0"/>
      </w:pPr>
    </w:p>
    <w:p w:rsidR="0069742B" w:rsidRDefault="0069742B" w:rsidP="0069742B">
      <w:pPr>
        <w:pStyle w:val="ListParagraph1"/>
        <w:widowControl/>
        <w:numPr>
          <w:ilvl w:val="0"/>
          <w:numId w:val="31"/>
        </w:numPr>
        <w:contextualSpacing/>
      </w:pPr>
      <w:r>
        <w:t>Analisa Bivariat</w:t>
      </w:r>
    </w:p>
    <w:p w:rsidR="0069742B" w:rsidRPr="000E6D2C" w:rsidRDefault="0069742B" w:rsidP="0069742B">
      <w:pPr>
        <w:pStyle w:val="ListParagraph1"/>
        <w:ind w:left="0" w:firstLine="567"/>
      </w:pPr>
      <w:r>
        <w:t xml:space="preserve">Analisa bivariat untuk melihat apakah ada hubungan antara variabel </w:t>
      </w:r>
      <w:r>
        <w:rPr>
          <w:i/>
        </w:rPr>
        <w:t xml:space="preserve">Independent </w:t>
      </w:r>
      <w:r>
        <w:t xml:space="preserve">yaitu pengetahuan keluarga pasien tentang infeksi nosokomial dengan variable </w:t>
      </w:r>
      <w:r>
        <w:rPr>
          <w:i/>
        </w:rPr>
        <w:t xml:space="preserve">Dependent </w:t>
      </w:r>
      <w:r>
        <w:t xml:space="preserve"> yaitu sikap mencegah infeksi nosokomial pada keluarga pasien  dilakukan dengan uji </w:t>
      </w:r>
      <w:r w:rsidRPr="000E6D2C">
        <w:rPr>
          <w:i/>
        </w:rPr>
        <w:t>Chi Square</w:t>
      </w:r>
      <w:r>
        <w:t xml:space="preserve"> pada tingkat kepercayaan 95%, taraf signifikansi hasil uji adalah α (0,05). Setelah data dianalisis melalui SPSS, didapat hasil Ho ditolak karena nilai P=0,028 berada di bawah α (0,05). Artinya secara statistik terdapat hubungan antara tingkat pengetahuan dengan sikap keluarga pasien di Ruang Penyakit Dalam RSUD Ratu Zalecha Martapura</w:t>
      </w:r>
    </w:p>
    <w:p w:rsidR="0069742B" w:rsidRDefault="0069742B" w:rsidP="0069742B">
      <w:pPr>
        <w:pStyle w:val="ListParagraph1"/>
        <w:ind w:left="0"/>
        <w:rPr>
          <w:b/>
        </w:rPr>
      </w:pPr>
      <w:r>
        <w:rPr>
          <w:b/>
        </w:rPr>
        <w:t>PEMBAHASAN</w:t>
      </w:r>
    </w:p>
    <w:p w:rsidR="0069742B" w:rsidRDefault="0069742B" w:rsidP="0069742B">
      <w:pPr>
        <w:pStyle w:val="ListParagraph1"/>
        <w:widowControl/>
        <w:numPr>
          <w:ilvl w:val="0"/>
          <w:numId w:val="33"/>
        </w:numPr>
        <w:tabs>
          <w:tab w:val="left" w:pos="284"/>
          <w:tab w:val="left" w:pos="660"/>
        </w:tabs>
        <w:ind w:left="0" w:firstLine="0"/>
        <w:contextualSpacing/>
        <w:jc w:val="left"/>
      </w:pPr>
      <w:r>
        <w:t xml:space="preserve">Pengetahuan keluarga pasien tentang infeksi nosokomial </w:t>
      </w:r>
    </w:p>
    <w:p w:rsidR="0069742B" w:rsidRDefault="00CD74E3" w:rsidP="0069742B">
      <w:pPr>
        <w:pStyle w:val="ListParagraph1"/>
        <w:ind w:left="0" w:firstLine="709"/>
      </w:pPr>
      <w:r>
        <w:rPr>
          <w:noProof/>
          <w:lang w:eastAsia="en-US"/>
        </w:rPr>
        <w:pict>
          <v:group id="_x0000_s1269" style="position:absolute;left:0;text-align:left;margin-left:65.1pt;margin-top:182.05pt;width:365.15pt;height:26.25pt;z-index:251663360" coordorigin="3570,15825" coordsize="7303,525">
            <v:shapetype id="_x0000_t202" coordsize="21600,21600" o:spt="202" path="m,l,21600r21600,l21600,xe">
              <v:stroke joinstyle="miter"/>
              <v:path gradientshapeok="t" o:connecttype="rect"/>
            </v:shapetype>
            <v:shape id="_x0000_s1270" type="#_x0000_t202" style="position:absolute;left:3570;top:15825;width:5730;height:525" stroked="f">
              <v:textbox>
                <w:txbxContent>
                  <w:p w:rsidR="0069742B" w:rsidRPr="00286CEB" w:rsidRDefault="0069742B" w:rsidP="0069742B">
                    <w:pPr>
                      <w:jc w:val="center"/>
                      <w:rPr>
                        <w:i/>
                        <w:lang w:val="en-US"/>
                      </w:rPr>
                    </w:pPr>
                    <w:r>
                      <w:rPr>
                        <w:i/>
                        <w:lang w:val="en-US"/>
                      </w:rPr>
                      <w:t>Jurnal Skala Kesehatan Volume 6 No.2 Tahun 2015</w:t>
                    </w:r>
                  </w:p>
                </w:txbxContent>
              </v:textbox>
            </v:shape>
            <v:shape id="_x0000_s1271" type="#_x0000_t202" style="position:absolute;left:10063;top:15825;width:810;height:525" stroked="f">
              <v:textbox style="mso-next-textbox:#_x0000_s1271">
                <w:txbxContent>
                  <w:p w:rsidR="0069742B" w:rsidRPr="00607ACD" w:rsidRDefault="0069742B" w:rsidP="0069742B">
                    <w:pPr>
                      <w:jc w:val="center"/>
                      <w:rPr>
                        <w:lang w:val="en-US"/>
                      </w:rPr>
                    </w:pPr>
                    <w:r>
                      <w:rPr>
                        <w:lang w:val="en-US"/>
                      </w:rPr>
                      <w:t>161</w:t>
                    </w:r>
                  </w:p>
                </w:txbxContent>
              </v:textbox>
            </v:shape>
          </v:group>
        </w:pict>
      </w:r>
      <w:r w:rsidR="0069742B">
        <w:t xml:space="preserve">Pengetahuan merupakan hasil “tahu” dan ini terjadi setelah orang mengadakan penginderaan terhadap suatu objek tertentu. Penginderaan terhadap objek terjadi melalui penginderaan manusia yakni penglihatan, pendengaran, penciuman, rasa dan raba dengan sendiri. </w:t>
      </w:r>
      <w:r w:rsidR="0069742B">
        <w:lastRenderedPageBreak/>
        <w:t xml:space="preserve">Pada waktu penginderaan sampai </w:t>
      </w:r>
      <w:bookmarkStart w:id="0" w:name="_GoBack"/>
      <w:bookmarkEnd w:id="0"/>
      <w:r w:rsidR="0069742B">
        <w:t>menghasilkan pengetahuan tersebut sangat dipengaruhi oleh intensitas perhatian persepsi terhadap objek. Sebagian besar pengetahuan manusia diperoleh melalui mata dan telinga (A.Wawan dan Dewi M, 2010;11)</w:t>
      </w:r>
    </w:p>
    <w:p w:rsidR="0069742B" w:rsidRDefault="0069742B" w:rsidP="0069742B">
      <w:pPr>
        <w:pStyle w:val="ListParagraph1"/>
        <w:ind w:left="0"/>
      </w:pPr>
      <w:r>
        <w:tab/>
        <w:t>Berdasarkan hasil penelitian mengenai pengetahuan keluarga pasien tentang infeksi nosokomial diketahui bahwa sebagian besar responden memiliki pengetahuan baik  yaitu 50 responden (70,4%). Hal ini karena adanya faktor eksternal yang mempengaruhi pengetahuan menurut Ann. Mariner yang dikutip dari Nursalam (2003) yaitu faktor lingkungan karena lingkungan merupakan seluruh kondisi yang ada disekitar manusia dan pengaruhnya yang dapat mempengaruhi perkembangan dan perilaku orang atau kelompok  dan faktor sosial budaya karena sistem sosial budaya yang ada pada masyarakat dapat mempengaruhi dari sikap dalam menerima informasi. Selain itu juga, ada faktor internal yang mempengaruhi pengetahuan yaitu umur, pekerjaan dan pendidikan. Sebagian besar responden memiliki usia&lt; 30 tahun yaitu 39 responden (55 %), karena menurut Huclok (1998) semakin cukup umur, tingkat kematangan dan kekeuatan seseorang akan lebih matang dalam berpikir dan bekerja.</w:t>
      </w:r>
    </w:p>
    <w:p w:rsidR="0069742B" w:rsidRDefault="0069742B" w:rsidP="0069742B">
      <w:pPr>
        <w:pStyle w:val="ListParagraph1"/>
        <w:ind w:left="0" w:firstLine="425"/>
      </w:pPr>
      <w:r>
        <w:t xml:space="preserve"> Meskipun hasil penelitian mengenai pengetahuan keluarga pasien tentang infeksi nosokomial sudah baik, masih ada yang cukup sebanyak 19 orang (26,8 %) dan kurang sebanyak 2 orang (2,8 %), hal ini menjadi dasar bahwa informasi tentang infeksi nosokomial di rumah sakit khususnya di Ruang Penyakit Dalam RSUD Ratu Zalecha Martapura masih kurang.</w:t>
      </w:r>
    </w:p>
    <w:p w:rsidR="0069742B" w:rsidRDefault="0069742B" w:rsidP="0069742B">
      <w:pPr>
        <w:pStyle w:val="ListParagraph1"/>
        <w:widowControl/>
        <w:numPr>
          <w:ilvl w:val="0"/>
          <w:numId w:val="33"/>
        </w:numPr>
        <w:tabs>
          <w:tab w:val="left" w:pos="284"/>
        </w:tabs>
        <w:ind w:left="284" w:hanging="284"/>
        <w:contextualSpacing/>
        <w:jc w:val="left"/>
      </w:pPr>
      <w:r>
        <w:t>Sikap keluarga pasien mencegah infeksi nosokomial</w:t>
      </w:r>
    </w:p>
    <w:p w:rsidR="0069742B" w:rsidRDefault="0069742B" w:rsidP="0069742B">
      <w:pPr>
        <w:pStyle w:val="ListParagraph1"/>
        <w:ind w:left="0" w:firstLine="709"/>
      </w:pPr>
      <w:r>
        <w:t xml:space="preserve">Sikap merupakan reaksi atau </w:t>
      </w:r>
      <w:r>
        <w:lastRenderedPageBreak/>
        <w:t>respon yang masih tertutup dari seseorang terhadap stimulus (Notoatmodjo, 2007). Manifestasi sikap itu tidak dapat langsung dilihat, tetapi hanya dapat ditafsirkan terlebih dahulu dari perilaku yang tertutup. Sikap secara nyata menunjukkan konotasi adanya kesesuaian reaksi terhadap stimulus tertentu yang dalam kehidupan sehari-hari merupakan reaksi yang bersifat emosional terhadap stimulus social. Sikap itu masih merupakan reaksi tertutup, bukan merupakan reaksi terbuka atau tingkah laku yang terbuka. Sikap merupakan kesiapan untuk bereaksi terhadap objek di lingkungan tertentu sebagai suatu penghayatan terhadap objek.</w:t>
      </w:r>
    </w:p>
    <w:p w:rsidR="0069742B" w:rsidRDefault="0069742B" w:rsidP="0069742B">
      <w:pPr>
        <w:pStyle w:val="ListParagraph1"/>
        <w:ind w:left="0" w:firstLine="709"/>
      </w:pPr>
      <w:r>
        <w:t xml:space="preserve">Berdasarkan hasil penelitian mengenai sikap keluarga mencegah infeksi nosokomial diketahui bahwa mayoritas responden bersikap positif yaitu 67 responden (94,4%). Sikap kesehatan seseorang ditentukan oleh niat orang tersebut terhadap objek kesehatan, ada tidaknya informasi kesehatan tentang infeksi nosokomial, juga kebebasan dari individu untuk mengambil keputusan dan situasi yang memungkinkan seseorang berperilaku atau tidak, selain itu ada faktor-faktor yang mempengaruhi sikap seperti pengalaman pribadi, pengaruh orang lain yang dianggap penting, pengaruh kebudayaan, media massa, lembaga pendidikan atau lembaga agama dan faktor emosional. </w:t>
      </w:r>
    </w:p>
    <w:p w:rsidR="0069742B" w:rsidRDefault="0069742B" w:rsidP="0069742B">
      <w:pPr>
        <w:pStyle w:val="ListParagraph1"/>
        <w:ind w:left="0" w:firstLine="709"/>
      </w:pPr>
      <w:r>
        <w:t>Meskipun hasil penelitian mengenai sikap keluarga pasien mencegah infeksi nosokomial sudah positif, masih ada yang bersikap negatif sebanyak 4 orang (5,6 %), hal ini berarti masih ada yang belum mau dan belum menunjukkan sikap mencegah infeksi nosokomial di rumah sakit khususnya di Ruang Penyakit Dalam RSUD Ratu Zalecha Martapura.</w:t>
      </w:r>
    </w:p>
    <w:p w:rsidR="0069742B" w:rsidRDefault="0069742B" w:rsidP="0069742B">
      <w:pPr>
        <w:pStyle w:val="ListParagraph1"/>
        <w:widowControl/>
        <w:numPr>
          <w:ilvl w:val="0"/>
          <w:numId w:val="33"/>
        </w:numPr>
        <w:tabs>
          <w:tab w:val="left" w:pos="284"/>
        </w:tabs>
        <w:ind w:left="0" w:firstLine="0"/>
        <w:contextualSpacing/>
      </w:pPr>
      <w:r>
        <w:t xml:space="preserve">Hubungan pengetahuan tentang infeksi nosokomial dengan sikap mencegah infeksi nosokomial pada keluarga pasien </w:t>
      </w:r>
    </w:p>
    <w:p w:rsidR="0069742B" w:rsidRDefault="0069742B" w:rsidP="0069742B">
      <w:pPr>
        <w:pStyle w:val="ListParagraph1"/>
        <w:ind w:left="0" w:firstLine="709"/>
      </w:pPr>
      <w:r>
        <w:lastRenderedPageBreak/>
        <w:t xml:space="preserve">Berdasarkan hasil Analisis bivariat untuk melihat apakah ada hubungan  antara variabel </w:t>
      </w:r>
      <w:r>
        <w:rPr>
          <w:i/>
        </w:rPr>
        <w:t xml:space="preserve">Independent </w:t>
      </w:r>
      <w:r>
        <w:t xml:space="preserve">yaitu pengetahuan keluarga pasien tentang infeksi nosokomial dengan variabel </w:t>
      </w:r>
      <w:r>
        <w:rPr>
          <w:i/>
        </w:rPr>
        <w:t xml:space="preserve">Dependent </w:t>
      </w:r>
      <w:r>
        <w:t xml:space="preserve">yaitu sikap keluarga pasien mencegah infeksi nosokomial dilakukan dengan uji </w:t>
      </w:r>
      <w:r>
        <w:rPr>
          <w:i/>
        </w:rPr>
        <w:t>Chi Square</w:t>
      </w:r>
      <w:r>
        <w:t xml:space="preserve">  pada tingkat kepercayaan 95% , taraf signifikansi hasil uji adalah α (0,05).  Setelah data dianalisis melalui SPPS, di dapat hasil Ho ditolak  karena nilai P = 0,028 berada di bawah α (0,05), artinya secara statistik terdapat hubungan antara tingkat pengetahuan tentang infeksi nosokomial dengan sikap mencegah infeksi nosokomial pada keluarga pasien di Ruang Penyakit Dalam RSUD Ratu Zalecha Martapura.</w:t>
      </w:r>
    </w:p>
    <w:p w:rsidR="0069742B" w:rsidRDefault="0069742B" w:rsidP="0069742B">
      <w:pPr>
        <w:pStyle w:val="ListParagraph1"/>
        <w:ind w:left="0" w:firstLine="709"/>
      </w:pPr>
      <w:r>
        <w:tab/>
        <w:t xml:space="preserve">Hasil tersebut menunjukkan bahwa semakin baik pengetahuan yang dimiliki responden maka responden tersebut akan memiliki sikap yang positif dalam mencegah infeksi nosokomial, ini sesuai dengan nilai </w:t>
      </w:r>
      <w:r>
        <w:rPr>
          <w:i/>
        </w:rPr>
        <w:t xml:space="preserve">odds ratio </w:t>
      </w:r>
      <w:r>
        <w:t xml:space="preserve">untuk kategori pengetahuan terhadap sikap sebesar 13,75 pada </w:t>
      </w:r>
      <w:r>
        <w:rPr>
          <w:i/>
        </w:rPr>
        <w:t xml:space="preserve">Confidence Interval </w:t>
      </w:r>
      <w:r>
        <w:t>(CI). Hal ini berarti keluarga pasien yang berpengetahuan baik mempunyai probabilitas untuk bersikap positif 13,75 kali lebih besar dibandingkan keluarga pasien yang berpengetahuan kurang.  Berdasarkan teori yang dikemukakan oleh Hariandja (2007) sikap seseorang memiliki elemen-elemen kognitif yaitu keyakinan dan pengetahuan seseorang terhadap suatu objek, afeksi yaitu perasaan seseorang terhadap objek tersebut sebagai akibat dari pengetahuan dan keyakinannya, dan kecenderungan tindakan terhadap objek tersebut, sehingga pengetahuan serta keyakinan yang diperoleh akan dapat mengubah sikap seseorang.</w:t>
      </w:r>
    </w:p>
    <w:p w:rsidR="0069742B" w:rsidRDefault="0069742B" w:rsidP="0069742B">
      <w:pPr>
        <w:spacing w:after="0" w:line="240" w:lineRule="auto"/>
        <w:rPr>
          <w:rFonts w:ascii="Times New Roman" w:hAnsi="Times New Roman"/>
          <w:b/>
          <w:sz w:val="24"/>
          <w:szCs w:val="24"/>
        </w:rPr>
      </w:pPr>
      <w:r>
        <w:rPr>
          <w:rFonts w:ascii="Times New Roman" w:hAnsi="Times New Roman"/>
          <w:b/>
          <w:sz w:val="24"/>
          <w:szCs w:val="24"/>
        </w:rPr>
        <w:t xml:space="preserve">KESIMPULAN </w:t>
      </w:r>
    </w:p>
    <w:p w:rsidR="0069742B" w:rsidRDefault="0069742B" w:rsidP="0069742B">
      <w:pPr>
        <w:pStyle w:val="ListParagraph1"/>
        <w:ind w:left="0" w:firstLine="992"/>
      </w:pPr>
      <w:r>
        <w:t xml:space="preserve">Berdasarkan hasil penelitian dan pembahasan, maka dapat ditarik </w:t>
      </w:r>
      <w:r>
        <w:lastRenderedPageBreak/>
        <w:t>kesimpulan sebagai berikut:</w:t>
      </w:r>
    </w:p>
    <w:p w:rsidR="0069742B" w:rsidRDefault="0069742B" w:rsidP="0069742B">
      <w:pPr>
        <w:pStyle w:val="ListParagraph1"/>
        <w:widowControl/>
        <w:numPr>
          <w:ilvl w:val="0"/>
          <w:numId w:val="34"/>
        </w:numPr>
        <w:tabs>
          <w:tab w:val="left" w:pos="284"/>
        </w:tabs>
        <w:ind w:left="284" w:right="-6" w:hanging="284"/>
        <w:contextualSpacing/>
      </w:pPr>
      <w:r>
        <w:t>Sebagian besar responden memiliki pengetahuan baik tentang infeksi nosokomial yaitu sebanyak 50 responden (70,4%)</w:t>
      </w:r>
    </w:p>
    <w:p w:rsidR="0069742B" w:rsidRDefault="0069742B" w:rsidP="0069742B">
      <w:pPr>
        <w:pStyle w:val="ListParagraph1"/>
        <w:widowControl/>
        <w:numPr>
          <w:ilvl w:val="0"/>
          <w:numId w:val="34"/>
        </w:numPr>
        <w:tabs>
          <w:tab w:val="left" w:pos="284"/>
        </w:tabs>
        <w:ind w:left="284" w:right="-787" w:hanging="284"/>
        <w:contextualSpacing/>
      </w:pPr>
      <w:r>
        <w:t xml:space="preserve">Mayoritas responden memiliki sikap </w:t>
      </w:r>
    </w:p>
    <w:p w:rsidR="0069742B" w:rsidRDefault="0069742B" w:rsidP="0069742B">
      <w:pPr>
        <w:pStyle w:val="ListParagraph1"/>
        <w:tabs>
          <w:tab w:val="left" w:pos="284"/>
        </w:tabs>
        <w:ind w:left="284" w:right="-6"/>
      </w:pPr>
      <w:r>
        <w:t>positif mencegah infeksi nosokomial yaitu sebanyak 67 responden (94,4%)</w:t>
      </w:r>
    </w:p>
    <w:p w:rsidR="0069742B" w:rsidRDefault="0069742B" w:rsidP="0069742B">
      <w:pPr>
        <w:pStyle w:val="ListParagraph1"/>
        <w:widowControl/>
        <w:numPr>
          <w:ilvl w:val="0"/>
          <w:numId w:val="34"/>
        </w:numPr>
        <w:tabs>
          <w:tab w:val="left" w:pos="284"/>
        </w:tabs>
        <w:ind w:left="284" w:right="-6" w:hanging="284"/>
        <w:contextualSpacing/>
      </w:pPr>
      <w:r>
        <w:t xml:space="preserve"> Ada hubungan  yang signifikan antara pengetahuan tentang infeksi nosokomial dengan sikap mencegah infeksi nosokomial pada keluarga pasien di Ruang Penyakit Dalam RSUD Ratu Zalecha Martapura                     dengan nilai p = 0,028  &lt; 0,05.</w:t>
      </w:r>
    </w:p>
    <w:p w:rsidR="0069742B" w:rsidRDefault="0069742B" w:rsidP="0069742B">
      <w:pPr>
        <w:pStyle w:val="ListParagraph1"/>
        <w:tabs>
          <w:tab w:val="left" w:pos="284"/>
        </w:tabs>
        <w:ind w:left="0"/>
        <w:rPr>
          <w:b/>
        </w:rPr>
      </w:pPr>
      <w:r>
        <w:rPr>
          <w:b/>
        </w:rPr>
        <w:t>SARAN</w:t>
      </w:r>
    </w:p>
    <w:p w:rsidR="0069742B" w:rsidRDefault="0069742B" w:rsidP="0069742B">
      <w:pPr>
        <w:pStyle w:val="ListParagraph1"/>
        <w:widowControl/>
        <w:numPr>
          <w:ilvl w:val="0"/>
          <w:numId w:val="35"/>
        </w:numPr>
        <w:tabs>
          <w:tab w:val="left" w:pos="284"/>
        </w:tabs>
        <w:ind w:left="0" w:firstLine="0"/>
        <w:contextualSpacing/>
      </w:pPr>
      <w:r>
        <w:t>Bagi responden</w:t>
      </w:r>
    </w:p>
    <w:p w:rsidR="0069742B" w:rsidRDefault="0069742B" w:rsidP="0069742B">
      <w:pPr>
        <w:pStyle w:val="ListParagraph1"/>
        <w:ind w:left="284"/>
      </w:pPr>
      <w:r>
        <w:t xml:space="preserve">Bagi yang sudah memiliki pengetahuan yang baik serta sikap yang positif dalam mencegah infeksi nosokomial agar dapat menerapkan hal tersebut dalam kehidupan sehari-hari terutama dalam merawat keluarganya yang dirawat khususnya yang dirawat di rumah sakit. Sedangkan bagi responden yang masih memiliki pengetahuan yang kurang atau cukup serta sikap yang negatif dalam mencegah infeksi nosokomial agar meningkatkan pengetahuannya dengan menggali informasi baik melalui penyuluhan yang dilakukan oleh petugas kesehatan ataupun melalui media massa yang ada sehingga akan membantu untuk dapat bersikap positif. </w:t>
      </w:r>
    </w:p>
    <w:p w:rsidR="0069742B" w:rsidRDefault="0069742B" w:rsidP="0069742B">
      <w:pPr>
        <w:pStyle w:val="ListParagraph1"/>
        <w:widowControl/>
        <w:numPr>
          <w:ilvl w:val="0"/>
          <w:numId w:val="35"/>
        </w:numPr>
        <w:tabs>
          <w:tab w:val="left" w:pos="284"/>
        </w:tabs>
        <w:ind w:left="0" w:firstLine="0"/>
        <w:contextualSpacing/>
      </w:pPr>
      <w:r>
        <w:t>Bagi RSUD Ratu Zalecha Martapura</w:t>
      </w:r>
    </w:p>
    <w:p w:rsidR="0069742B" w:rsidRDefault="0069742B" w:rsidP="0069742B">
      <w:pPr>
        <w:pStyle w:val="ListParagraph1"/>
        <w:ind w:left="284"/>
      </w:pPr>
      <w:r>
        <w:t>Hasil penelitian ini dapat dijadikan bahan masukan dalam Program Pencegahan Infeksi Nosokomial (PPI) di RSUD Ratu Zalecha Martapura, khususnya di Ruang Penyakit Dalam untuk dapat meningkatkan informasi tentang infeksi nosokomial dan cara mencegahnya sehingga dapat menjadi indikator pelayanan Rumah Sakit di Kalimantan Selatan yang berkualitas.</w:t>
      </w:r>
    </w:p>
    <w:p w:rsidR="0069742B" w:rsidRDefault="0069742B" w:rsidP="0069742B">
      <w:pPr>
        <w:spacing w:after="0" w:line="240" w:lineRule="auto"/>
        <w:rPr>
          <w:rFonts w:ascii="Times New Roman" w:hAnsi="Times New Roman"/>
          <w:b/>
          <w:sz w:val="24"/>
          <w:szCs w:val="24"/>
        </w:rPr>
      </w:pPr>
      <w:r>
        <w:rPr>
          <w:rFonts w:ascii="Times New Roman" w:hAnsi="Times New Roman"/>
          <w:b/>
          <w:sz w:val="24"/>
          <w:szCs w:val="24"/>
        </w:rPr>
        <w:lastRenderedPageBreak/>
        <w:t>DAFTAR PUSTAKA</w:t>
      </w:r>
    </w:p>
    <w:p w:rsidR="0069742B" w:rsidRPr="00CF52DF" w:rsidRDefault="0069742B" w:rsidP="0069742B">
      <w:pPr>
        <w:pStyle w:val="ListParagraph"/>
        <w:numPr>
          <w:ilvl w:val="3"/>
          <w:numId w:val="16"/>
        </w:numPr>
        <w:tabs>
          <w:tab w:val="left" w:pos="284"/>
        </w:tabs>
        <w:autoSpaceDE w:val="0"/>
        <w:autoSpaceDN w:val="0"/>
        <w:adjustRightInd w:val="0"/>
        <w:spacing w:after="0" w:line="240" w:lineRule="auto"/>
        <w:ind w:left="993" w:hanging="993"/>
        <w:jc w:val="both"/>
        <w:rPr>
          <w:rFonts w:ascii="Times New Roman" w:hAnsi="Times New Roman"/>
          <w:i/>
          <w:sz w:val="24"/>
          <w:szCs w:val="24"/>
        </w:rPr>
      </w:pPr>
      <w:r w:rsidRPr="00CF52DF">
        <w:rPr>
          <w:rFonts w:ascii="Times New Roman" w:hAnsi="Times New Roman"/>
          <w:sz w:val="24"/>
          <w:szCs w:val="24"/>
        </w:rPr>
        <w:t xml:space="preserve">Anna, Lusia Kus. 2013. </w:t>
      </w:r>
      <w:r w:rsidRPr="00CF52DF">
        <w:rPr>
          <w:rFonts w:ascii="Times New Roman" w:hAnsi="Times New Roman"/>
          <w:i/>
          <w:sz w:val="24"/>
          <w:szCs w:val="24"/>
        </w:rPr>
        <w:t xml:space="preserve">Rumah </w:t>
      </w:r>
      <w:r w:rsidRPr="00CF52DF">
        <w:rPr>
          <w:rFonts w:ascii="Times New Roman" w:hAnsi="Times New Roman"/>
          <w:i/>
          <w:sz w:val="24"/>
          <w:szCs w:val="24"/>
          <w:lang w:val="en-US"/>
        </w:rPr>
        <w:t xml:space="preserve"> </w:t>
      </w:r>
      <w:r w:rsidRPr="00CF52DF">
        <w:rPr>
          <w:rFonts w:ascii="Times New Roman" w:hAnsi="Times New Roman"/>
          <w:i/>
          <w:sz w:val="24"/>
          <w:szCs w:val="24"/>
        </w:rPr>
        <w:t>Sakit Rawan  infeksi.http//health.kompas.</w:t>
      </w:r>
    </w:p>
    <w:p w:rsidR="0069742B" w:rsidRDefault="0069742B" w:rsidP="0069742B">
      <w:pPr>
        <w:tabs>
          <w:tab w:val="left" w:pos="426"/>
        </w:tabs>
        <w:autoSpaceDE w:val="0"/>
        <w:autoSpaceDN w:val="0"/>
        <w:adjustRightInd w:val="0"/>
        <w:spacing w:after="0" w:line="240" w:lineRule="auto"/>
        <w:ind w:left="567" w:hanging="567"/>
        <w:jc w:val="both"/>
        <w:rPr>
          <w:rFonts w:ascii="Times New Roman" w:hAnsi="Times New Roman"/>
          <w:i/>
          <w:sz w:val="24"/>
          <w:szCs w:val="24"/>
        </w:rPr>
      </w:pPr>
      <w:r>
        <w:rPr>
          <w:rFonts w:ascii="Times New Roman" w:hAnsi="Times New Roman"/>
          <w:i/>
          <w:sz w:val="24"/>
          <w:szCs w:val="24"/>
        </w:rPr>
        <w:t>com/Read/2013/01/10/17424190/</w:t>
      </w:r>
    </w:p>
    <w:p w:rsidR="0069742B" w:rsidRDefault="0069742B" w:rsidP="0069742B">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 2. Arikunto,Suharsimi. 2010. </w:t>
      </w:r>
      <w:r>
        <w:rPr>
          <w:rFonts w:ascii="Times New Roman" w:hAnsi="Times New Roman"/>
          <w:i/>
          <w:sz w:val="24"/>
          <w:szCs w:val="24"/>
        </w:rPr>
        <w:t>Prosedur Penelitian Edisi Revisi .</w:t>
      </w:r>
      <w:r>
        <w:rPr>
          <w:rFonts w:ascii="Times New Roman" w:hAnsi="Times New Roman"/>
          <w:sz w:val="24"/>
          <w:szCs w:val="24"/>
        </w:rPr>
        <w:t>Yogyakarta: Rineka Cipta</w:t>
      </w:r>
    </w:p>
    <w:p w:rsidR="0069742B" w:rsidRDefault="0069742B" w:rsidP="0069742B">
      <w:pPr>
        <w:spacing w:after="0" w:line="240" w:lineRule="auto"/>
        <w:ind w:left="851" w:hanging="851"/>
        <w:jc w:val="both"/>
        <w:rPr>
          <w:rFonts w:ascii="Times New Roman" w:hAnsi="Times New Roman"/>
          <w:sz w:val="24"/>
          <w:szCs w:val="24"/>
        </w:rPr>
      </w:pPr>
      <w:r>
        <w:rPr>
          <w:rFonts w:ascii="Times New Roman" w:hAnsi="Times New Roman"/>
          <w:sz w:val="24"/>
          <w:szCs w:val="24"/>
        </w:rPr>
        <w:t>3.  Hariandja,Marihot Tua Efendi.2007.</w:t>
      </w:r>
    </w:p>
    <w:p w:rsidR="0069742B" w:rsidRDefault="0069742B" w:rsidP="0069742B">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Manajemen Sumber Daya Manusia. Jakarta:Grasindo</w:t>
      </w:r>
    </w:p>
    <w:p w:rsidR="0069742B" w:rsidRDefault="0069742B" w:rsidP="0069742B">
      <w:pPr>
        <w:tabs>
          <w:tab w:val="left" w:pos="284"/>
        </w:tabs>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4. Hasanah, Riana Alfi. 2012. </w:t>
      </w:r>
      <w:r>
        <w:rPr>
          <w:rFonts w:ascii="Times New Roman" w:hAnsi="Times New Roman"/>
          <w:i/>
          <w:sz w:val="24"/>
          <w:szCs w:val="24"/>
        </w:rPr>
        <w:t>Infeksi Nosokomial Rumah Sakit.</w:t>
      </w:r>
      <w:r>
        <w:rPr>
          <w:rFonts w:ascii="Times New Roman" w:hAnsi="Times New Roman"/>
          <w:i/>
          <w:color w:val="365F91"/>
          <w:sz w:val="24"/>
          <w:szCs w:val="24"/>
          <w:u w:val="single"/>
        </w:rPr>
        <w:t>http//riana-a-h-fkm10.web.unair.ac.id/artikel-detail-41324-administrasi</w:t>
      </w:r>
    </w:p>
    <w:p w:rsidR="0069742B" w:rsidRDefault="0069742B" w:rsidP="0069742B">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5. Hermanto, Ade. 2007. </w:t>
      </w:r>
      <w:r>
        <w:rPr>
          <w:rFonts w:ascii="Times New Roman" w:hAnsi="Times New Roman"/>
          <w:i/>
          <w:sz w:val="24"/>
          <w:szCs w:val="24"/>
        </w:rPr>
        <w:t>Hubungan Tingkat Pengetahuan dan Sikap dengan Praktek Perawat Dalam Pencegahan Infeksi Nosokomial Pada Pasien Pasca Operasi di Rumah Perawatan Bedah RSUD Dr. Achmad Diponegoro Putussibau.</w:t>
      </w:r>
      <w:r>
        <w:rPr>
          <w:rFonts w:ascii="Times New Roman" w:hAnsi="Times New Roman"/>
          <w:i/>
          <w:color w:val="365F91"/>
          <w:sz w:val="24"/>
          <w:szCs w:val="24"/>
          <w:u w:val="single"/>
        </w:rPr>
        <w:t>http//eprints.undip.ac.id/20192/</w:t>
      </w:r>
    </w:p>
    <w:p w:rsidR="0069742B" w:rsidRDefault="0069742B" w:rsidP="0069742B">
      <w:pPr>
        <w:tabs>
          <w:tab w:val="left" w:pos="284"/>
        </w:tabs>
        <w:spacing w:after="0" w:line="240" w:lineRule="auto"/>
        <w:ind w:left="851" w:hanging="851"/>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US"/>
        </w:rPr>
        <w:tab/>
      </w:r>
      <w:r>
        <w:rPr>
          <w:rFonts w:ascii="Times New Roman" w:hAnsi="Times New Roman"/>
          <w:sz w:val="24"/>
          <w:szCs w:val="24"/>
        </w:rPr>
        <w:t xml:space="preserve">Hidayat, Aziz Alimul. 2007. </w:t>
      </w:r>
      <w:r>
        <w:rPr>
          <w:rFonts w:ascii="Times New Roman" w:hAnsi="Times New Roman"/>
          <w:i/>
          <w:sz w:val="24"/>
          <w:szCs w:val="24"/>
        </w:rPr>
        <w:t>RisetKeperawatan dan Teknik Penulisan Ilmiah.</w:t>
      </w:r>
      <w:r>
        <w:rPr>
          <w:rFonts w:ascii="Times New Roman" w:hAnsi="Times New Roman"/>
          <w:sz w:val="24"/>
          <w:szCs w:val="24"/>
        </w:rPr>
        <w:t xml:space="preserve"> Jakarta: Salemba Medika</w:t>
      </w:r>
    </w:p>
    <w:p w:rsidR="0069742B" w:rsidRDefault="0069742B" w:rsidP="0069742B">
      <w:pPr>
        <w:tabs>
          <w:tab w:val="left" w:pos="284"/>
        </w:tabs>
        <w:spacing w:after="0" w:line="240" w:lineRule="auto"/>
        <w:ind w:left="851" w:hanging="851"/>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US"/>
        </w:rPr>
        <w:tab/>
      </w:r>
      <w:r>
        <w:rPr>
          <w:rFonts w:ascii="Times New Roman" w:hAnsi="Times New Roman"/>
          <w:sz w:val="24"/>
          <w:szCs w:val="24"/>
        </w:rPr>
        <w:t xml:space="preserve">Hidayat, Aziz Alimul. 2012. </w:t>
      </w:r>
      <w:r>
        <w:rPr>
          <w:rFonts w:ascii="Times New Roman" w:hAnsi="Times New Roman"/>
          <w:i/>
          <w:sz w:val="24"/>
          <w:szCs w:val="24"/>
        </w:rPr>
        <w:t>Pengantar Kebutuhan Dasar Manusia, Aplikasi, Konsep dan Proses Keperawatan.</w:t>
      </w:r>
      <w:r>
        <w:rPr>
          <w:rFonts w:ascii="Times New Roman" w:hAnsi="Times New Roman"/>
          <w:sz w:val="24"/>
          <w:szCs w:val="24"/>
        </w:rPr>
        <w:t xml:space="preserve"> Jakarta: Salemba Medika</w:t>
      </w:r>
    </w:p>
    <w:p w:rsidR="0069742B" w:rsidRDefault="0069742B" w:rsidP="0069742B">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8. Mubarak, IqbalWahit. 2007. </w:t>
      </w:r>
      <w:r>
        <w:rPr>
          <w:rFonts w:ascii="Times New Roman" w:hAnsi="Times New Roman"/>
          <w:i/>
          <w:sz w:val="24"/>
          <w:szCs w:val="24"/>
        </w:rPr>
        <w:t>Buku Ajar   Kebutuhan Dasar Manusia.</w:t>
      </w:r>
      <w:r>
        <w:rPr>
          <w:rFonts w:ascii="Times New Roman" w:hAnsi="Times New Roman"/>
          <w:sz w:val="24"/>
          <w:szCs w:val="24"/>
        </w:rPr>
        <w:t xml:space="preserve"> Jakarta: EGC</w:t>
      </w:r>
    </w:p>
    <w:p w:rsidR="0069742B" w:rsidRDefault="0069742B" w:rsidP="0069742B">
      <w:pPr>
        <w:tabs>
          <w:tab w:val="left" w:pos="284"/>
        </w:tabs>
        <w:spacing w:after="0" w:line="240" w:lineRule="auto"/>
        <w:ind w:left="851" w:hanging="851"/>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US"/>
        </w:rPr>
        <w:tab/>
        <w:t xml:space="preserve"> </w:t>
      </w:r>
      <w:r>
        <w:rPr>
          <w:rFonts w:ascii="Times New Roman" w:hAnsi="Times New Roman"/>
          <w:sz w:val="24"/>
          <w:szCs w:val="24"/>
        </w:rPr>
        <w:t xml:space="preserve">Nursalam, 2008. </w:t>
      </w:r>
      <w:r>
        <w:rPr>
          <w:rFonts w:ascii="Times New Roman" w:hAnsi="Times New Roman"/>
          <w:i/>
          <w:sz w:val="24"/>
          <w:szCs w:val="24"/>
        </w:rPr>
        <w:t xml:space="preserve">Konsep Dan Penerapan Metodologi </w:t>
      </w:r>
      <w:r>
        <w:rPr>
          <w:rFonts w:ascii="Times New Roman" w:hAnsi="Times New Roman"/>
          <w:i/>
          <w:sz w:val="24"/>
          <w:szCs w:val="24"/>
        </w:rPr>
        <w:lastRenderedPageBreak/>
        <w:t>Penelitian Ilmu Keperawatan</w:t>
      </w:r>
      <w:r>
        <w:rPr>
          <w:rFonts w:ascii="Times New Roman" w:hAnsi="Times New Roman"/>
          <w:sz w:val="24"/>
          <w:szCs w:val="24"/>
        </w:rPr>
        <w:t>. Salemba Medika. Jakarta.</w:t>
      </w:r>
    </w:p>
    <w:p w:rsidR="0069742B" w:rsidRDefault="0069742B" w:rsidP="0069742B">
      <w:pPr>
        <w:tabs>
          <w:tab w:val="left" w:pos="284"/>
        </w:tabs>
        <w:spacing w:after="0" w:line="240" w:lineRule="auto"/>
        <w:ind w:left="851" w:hanging="851"/>
        <w:jc w:val="both"/>
        <w:rPr>
          <w:rFonts w:ascii="Times New Roman" w:hAnsi="Times New Roman"/>
          <w:sz w:val="24"/>
          <w:szCs w:val="24"/>
        </w:rPr>
      </w:pPr>
      <w:r>
        <w:rPr>
          <w:rFonts w:ascii="Times New Roman" w:hAnsi="Times New Roman"/>
          <w:sz w:val="24"/>
          <w:szCs w:val="24"/>
        </w:rPr>
        <w:t>10.-----------, 2009. Depkes RI.</w:t>
      </w:r>
      <w:r>
        <w:rPr>
          <w:rFonts w:ascii="Times New Roman" w:hAnsi="Times New Roman"/>
          <w:i/>
          <w:sz w:val="24"/>
          <w:szCs w:val="24"/>
        </w:rPr>
        <w:t>Pedoman Pencegahan dan Pengendalian Infeksi di Rumah Sakit dan Fasilitas Pelayanan Kesehatan Lainnya</w:t>
      </w:r>
      <w:r>
        <w:rPr>
          <w:rFonts w:ascii="Times New Roman" w:hAnsi="Times New Roman"/>
          <w:sz w:val="24"/>
          <w:szCs w:val="24"/>
        </w:rPr>
        <w:t>.</w:t>
      </w:r>
    </w:p>
    <w:p w:rsidR="0069742B" w:rsidRDefault="0069742B" w:rsidP="0069742B">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11. Potter, Perry, 2010. </w:t>
      </w:r>
      <w:r>
        <w:rPr>
          <w:rFonts w:ascii="Times New Roman" w:hAnsi="Times New Roman"/>
          <w:i/>
          <w:sz w:val="24"/>
          <w:szCs w:val="24"/>
        </w:rPr>
        <w:t>Fundamental Keperawatan</w:t>
      </w:r>
      <w:r>
        <w:rPr>
          <w:rFonts w:ascii="Times New Roman" w:hAnsi="Times New Roman"/>
          <w:sz w:val="24"/>
          <w:szCs w:val="24"/>
        </w:rPr>
        <w:t>. Jakarta: Salemba Medika</w:t>
      </w:r>
    </w:p>
    <w:p w:rsidR="0069742B" w:rsidRDefault="0069742B" w:rsidP="0069742B">
      <w:pPr>
        <w:spacing w:after="0" w:line="240" w:lineRule="auto"/>
        <w:ind w:left="426" w:hanging="426"/>
        <w:jc w:val="both"/>
        <w:rPr>
          <w:rFonts w:ascii="Times New Roman" w:hAnsi="Times New Roman"/>
          <w:sz w:val="24"/>
          <w:szCs w:val="24"/>
        </w:rPr>
      </w:pPr>
      <w:r>
        <w:rPr>
          <w:rFonts w:ascii="Times New Roman" w:hAnsi="Times New Roman"/>
          <w:sz w:val="24"/>
          <w:szCs w:val="24"/>
        </w:rPr>
        <w:t>12. Yuliana, 2009. Tingkat Kecemasan Perawat Dalam Merawat Pasien Penyakit TB Paru. Banjarbaru.</w:t>
      </w:r>
    </w:p>
    <w:tbl>
      <w:tblPr>
        <w:tblW w:w="3828" w:type="dxa"/>
        <w:tblCellSpacing w:w="0" w:type="dxa"/>
        <w:tblLayout w:type="fixed"/>
        <w:tblCellMar>
          <w:left w:w="0" w:type="dxa"/>
          <w:right w:w="0" w:type="dxa"/>
        </w:tblCellMar>
        <w:tblLook w:val="0000"/>
      </w:tblPr>
      <w:tblGrid>
        <w:gridCol w:w="3828"/>
      </w:tblGrid>
      <w:tr w:rsidR="0069742B" w:rsidTr="00E91E88">
        <w:trPr>
          <w:tblCellSpacing w:w="0" w:type="dxa"/>
        </w:trPr>
        <w:tc>
          <w:tcPr>
            <w:tcW w:w="3828" w:type="dxa"/>
            <w:vAlign w:val="center"/>
          </w:tcPr>
          <w:p w:rsidR="0069742B" w:rsidRDefault="0069742B" w:rsidP="00E91E88">
            <w:pPr>
              <w:tabs>
                <w:tab w:val="left" w:pos="1080"/>
              </w:tabs>
              <w:autoSpaceDE w:val="0"/>
              <w:autoSpaceDN w:val="0"/>
              <w:adjustRightInd w:val="0"/>
              <w:spacing w:after="0" w:line="240" w:lineRule="auto"/>
              <w:ind w:left="851" w:hanging="851"/>
              <w:jc w:val="both"/>
              <w:rPr>
                <w:rFonts w:ascii="Times New Roman" w:hAnsi="Times New Roman"/>
                <w:i/>
                <w:color w:val="4F81BD"/>
                <w:sz w:val="24"/>
                <w:szCs w:val="24"/>
              </w:rPr>
            </w:pPr>
            <w:r>
              <w:rPr>
                <w:rFonts w:ascii="Times New Roman" w:hAnsi="Times New Roman"/>
                <w:sz w:val="24"/>
                <w:szCs w:val="24"/>
              </w:rPr>
              <w:t xml:space="preserve">13.  ---------.Diaksesdalamsitus web : </w:t>
            </w:r>
            <w:r>
              <w:rPr>
                <w:rFonts w:ascii="Times New Roman" w:hAnsi="Times New Roman"/>
                <w:i/>
                <w:color w:val="365F91"/>
                <w:sz w:val="24"/>
                <w:szCs w:val="24"/>
                <w:u w:val="single"/>
              </w:rPr>
              <w:t>http//</w:t>
            </w:r>
            <w:r>
              <w:rPr>
                <w:rFonts w:ascii="Times New Roman" w:hAnsi="Times New Roman"/>
                <w:i/>
                <w:color w:val="4F81BD"/>
                <w:sz w:val="24"/>
                <w:szCs w:val="24"/>
              </w:rPr>
              <w:t>buk.depkes.go.id/index.php?option=com_content&amp;view=article&amp;id=123:surveyLans-infeksi-di-rumah-sakit</w:t>
            </w:r>
          </w:p>
          <w:p w:rsidR="0069742B" w:rsidRDefault="0069742B" w:rsidP="00E91E88">
            <w:pPr>
              <w:tabs>
                <w:tab w:val="left" w:pos="1080"/>
              </w:tabs>
              <w:autoSpaceDE w:val="0"/>
              <w:autoSpaceDN w:val="0"/>
              <w:adjustRightInd w:val="0"/>
              <w:spacing w:after="0" w:line="240" w:lineRule="auto"/>
              <w:ind w:left="567" w:hanging="567"/>
              <w:jc w:val="both"/>
              <w:rPr>
                <w:rFonts w:ascii="Times New Roman" w:hAnsi="Times New Roman"/>
                <w:color w:val="4F81BD"/>
                <w:sz w:val="24"/>
                <w:szCs w:val="24"/>
              </w:rPr>
            </w:pPr>
            <w:r>
              <w:rPr>
                <w:rFonts w:ascii="Times New Roman" w:hAnsi="Times New Roman"/>
                <w:sz w:val="24"/>
                <w:szCs w:val="24"/>
              </w:rPr>
              <w:t xml:space="preserve">14.  ---------.Diakses dalam situs web : </w:t>
            </w:r>
            <w:r>
              <w:rPr>
                <w:rFonts w:ascii="Times New Roman" w:hAnsi="Times New Roman"/>
                <w:i/>
                <w:color w:val="365F91"/>
                <w:sz w:val="24"/>
                <w:szCs w:val="24"/>
                <w:u w:val="single"/>
              </w:rPr>
              <w:t>http//</w:t>
            </w:r>
            <w:hyperlink r:id="rId13" w:history="1">
              <w:r>
                <w:rPr>
                  <w:rStyle w:val="Hyperlink"/>
                  <w:i/>
                  <w:color w:val="4F81BD"/>
                </w:rPr>
                <w:t>www.readersdigest.co.id/sehat/info</w:t>
              </w:r>
            </w:hyperlink>
            <w:r>
              <w:rPr>
                <w:rFonts w:ascii="Times New Roman" w:hAnsi="Times New Roman"/>
                <w:i/>
                <w:color w:val="4F81BD"/>
                <w:sz w:val="24"/>
                <w:szCs w:val="24"/>
              </w:rPr>
              <w:t>.medis/hindari.kuman.dan.infeksi.nosokomial.dirumah.sakit/005/001/263</w:t>
            </w:r>
          </w:p>
        </w:tc>
      </w:tr>
    </w:tbl>
    <w:p w:rsidR="00197D6D" w:rsidRPr="0069742B" w:rsidRDefault="00197D6D" w:rsidP="0069742B"/>
    <w:sectPr w:rsidR="00197D6D" w:rsidRPr="0069742B" w:rsidSect="000303EF">
      <w:headerReference w:type="default" r:id="rId14"/>
      <w:footerReference w:type="default" r:id="rId15"/>
      <w:headerReference w:type="first" r:id="rId16"/>
      <w:footerReference w:type="first" r:id="rId17"/>
      <w:type w:val="continuous"/>
      <w:pgSz w:w="12240" w:h="15840"/>
      <w:pgMar w:top="2268" w:right="1701" w:bottom="1701" w:left="2268"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C0" w:rsidRDefault="00A83AC0" w:rsidP="00337BE7">
      <w:pPr>
        <w:spacing w:after="0" w:line="240" w:lineRule="auto"/>
      </w:pPr>
      <w:r>
        <w:separator/>
      </w:r>
    </w:p>
  </w:endnote>
  <w:endnote w:type="continuationSeparator" w:id="1">
    <w:p w:rsidR="00A83AC0" w:rsidRDefault="00A83AC0" w:rsidP="0033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2B" w:rsidRDefault="00697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2B" w:rsidRDefault="0069742B" w:rsidP="0069742B">
    <w:pPr>
      <w:pStyle w:val="Footer"/>
      <w:jc w:val="center"/>
    </w:pPr>
    <w:r>
      <w:rPr>
        <w:i/>
        <w:lang w:val="en-US"/>
      </w:rPr>
      <w:t>Jurnal Skala Kesehatan Volume 6 No.2 Tahun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2B" w:rsidRDefault="0069742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Pr="00FF167F" w:rsidRDefault="00337BE7" w:rsidP="00FF167F">
    <w:pPr>
      <w:pStyle w:val="Footer"/>
      <w:jc w:val="center"/>
      <w:rPr>
        <w:i/>
      </w:rPr>
    </w:pPr>
    <w:r>
      <w:rPr>
        <w:i/>
        <w:lang w:val="en-US"/>
      </w:rPr>
      <w:t>Jurnal Skala Kesehatan Volume 6 No.2 Tahun 2015</w:t>
    </w:r>
    <w:r w:rsidR="00CD74E3">
      <w:rPr>
        <w:i/>
        <w:noProof/>
        <w:lang w:val="en-US"/>
      </w:rPr>
      <w:pict>
        <v:shapetype id="_x0000_t202" coordsize="21600,21600" o:spt="202" path="m,l,21600r21600,l21600,xe">
          <v:stroke joinstyle="miter"/>
          <v:path gradientshapeok="t" o:connecttype="rect"/>
        </v:shapetype>
        <v:shape id="_x0000_s2061" type="#_x0000_t202" style="position:absolute;left:0;text-align:left;margin-left:74.75pt;margin-top:50.2pt;width:286.5pt;height:26.25pt;z-index:251664384;mso-position-horizontal-relative:text;mso-position-vertical-relative:text" stroked="f">
          <v:textbox style="mso-next-textbox:#_x0000_s2061">
            <w:txbxContent>
              <w:p w:rsidR="00E736F7" w:rsidRPr="00286CEB" w:rsidRDefault="00C8290A" w:rsidP="00A56838">
                <w:pPr>
                  <w:jc w:val="center"/>
                  <w:rPr>
                    <w:i/>
                    <w:lang w:val="en-US"/>
                  </w:rPr>
                </w:pPr>
                <w:r>
                  <w:rPr>
                    <w:i/>
                    <w:lang w:val="en-US"/>
                  </w:rPr>
                  <w:t>Jurnal Skala Kesehatan Volume 6 No.2 Tahun 2015</w:t>
                </w:r>
              </w:p>
            </w:txbxContent>
          </v:textbox>
        </v:shape>
      </w:pict>
    </w:r>
    <w:r w:rsidR="00CD74E3">
      <w:rPr>
        <w:i/>
        <w:noProof/>
        <w:lang w:val="en-US"/>
      </w:rPr>
      <w:pict>
        <v:shape id="_x0000_s2060" type="#_x0000_t202" style="position:absolute;left:0;text-align:left;margin-left:74.75pt;margin-top:50.2pt;width:286.5pt;height:26.25pt;z-index:251663360;mso-position-horizontal-relative:text;mso-position-vertical-relative:text" stroked="f">
          <v:textbox style="mso-next-textbox:#_x0000_s2060">
            <w:txbxContent>
              <w:p w:rsidR="00E736F7" w:rsidRPr="00286CEB" w:rsidRDefault="00C8290A" w:rsidP="00A56838">
                <w:pPr>
                  <w:jc w:val="center"/>
                  <w:rPr>
                    <w:i/>
                    <w:lang w:val="en-US"/>
                  </w:rPr>
                </w:pPr>
                <w:r>
                  <w:rPr>
                    <w:i/>
                    <w:lang w:val="en-US"/>
                  </w:rPr>
                  <w:t>Jurnal Skala Kesehatan Volume 6 No.2 Tahun 2015</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7662"/>
      <w:docPartObj>
        <w:docPartGallery w:val="Page Numbers (Bottom of Page)"/>
        <w:docPartUnique/>
      </w:docPartObj>
    </w:sdtPr>
    <w:sdtContent>
      <w:p w:rsidR="00E736F7" w:rsidRDefault="00CD74E3">
        <w:pPr>
          <w:pStyle w:val="Footer"/>
          <w:jc w:val="right"/>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62.75pt;margin-top:1.05pt;width:286.5pt;height:26.25pt;z-index:251662336;mso-position-horizontal-relative:text;mso-position-vertical-relative:text" stroked="f">
              <v:textbox>
                <w:txbxContent>
                  <w:p w:rsidR="00E736F7" w:rsidRPr="00286CEB" w:rsidRDefault="00C8290A" w:rsidP="001C5B8E">
                    <w:pPr>
                      <w:jc w:val="center"/>
                      <w:rPr>
                        <w:i/>
                        <w:lang w:val="en-US"/>
                      </w:rPr>
                    </w:pPr>
                    <w:r>
                      <w:rPr>
                        <w:i/>
                        <w:lang w:val="en-US"/>
                      </w:rPr>
                      <w:t>Jurnal Skala Kesehatan Volume 6 No.2 Tahun 2015</w:t>
                    </w:r>
                  </w:p>
                </w:txbxContent>
              </v:textbox>
            </v:shape>
          </w:pict>
        </w:r>
      </w:p>
    </w:sdtContent>
  </w:sdt>
  <w:p w:rsidR="00E736F7" w:rsidRDefault="00A83AC0" w:rsidP="00AB09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C0" w:rsidRDefault="00A83AC0" w:rsidP="00337BE7">
      <w:pPr>
        <w:spacing w:after="0" w:line="240" w:lineRule="auto"/>
      </w:pPr>
      <w:r>
        <w:separator/>
      </w:r>
    </w:p>
  </w:footnote>
  <w:footnote w:type="continuationSeparator" w:id="1">
    <w:p w:rsidR="00A83AC0" w:rsidRDefault="00A83AC0" w:rsidP="00337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2B" w:rsidRDefault="006974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2B" w:rsidRDefault="00CD74E3">
    <w:pPr>
      <w:pStyle w:val="Header"/>
    </w:pPr>
    <w:r>
      <w:rPr>
        <w:noProof/>
      </w:rPr>
      <w:pict>
        <v:group id="_x0000_s2083" style="position:absolute;margin-left:1.4pt;margin-top:34.3pt;width:414.2pt;height:41.25pt;z-index:251665408" coordorigin="2200,1327" coordsize="8284,825">
          <v:shapetype id="_x0000_t202" coordsize="21600,21600" o:spt="202" path="m,l,21600r21600,l21600,xe">
            <v:stroke joinstyle="miter"/>
            <v:path gradientshapeok="t" o:connecttype="rect"/>
          </v:shapetype>
          <v:shape id="_x0000_s2084" type="#_x0000_t202" style="position:absolute;left:3657;top:1327;width:5533;height:664" strokeweight="1.75pt">
            <v:textbox>
              <w:txbxContent>
                <w:p w:rsidR="0069742B" w:rsidRPr="00165095" w:rsidRDefault="0069742B" w:rsidP="0069742B">
                  <w:pPr>
                    <w:jc w:val="center"/>
                    <w:rPr>
                      <w:b/>
                      <w:sz w:val="36"/>
                      <w:szCs w:val="36"/>
                      <w:lang w:val="en-US"/>
                    </w:rPr>
                  </w:pPr>
                  <w:r w:rsidRPr="00165095">
                    <w:rPr>
                      <w:b/>
                      <w:sz w:val="36"/>
                      <w:szCs w:val="36"/>
                      <w:lang w:val="en-US"/>
                    </w:rPr>
                    <w:t>ARTIKEL PENELITIAN</w:t>
                  </w:r>
                </w:p>
              </w:txbxContent>
            </v:textbox>
          </v:shape>
          <v:group id="_x0000_s2085" style="position:absolute;left:2200;top:2103;width:8284;height:49" coordorigin="2200,2103" coordsize="8284,49">
            <v:shapetype id="_x0000_t32" coordsize="21600,21600" o:spt="32" o:oned="t" path="m,l21600,21600e" filled="f">
              <v:path arrowok="t" fillok="f" o:connecttype="none"/>
              <o:lock v:ext="edit" shapetype="t"/>
            </v:shapetype>
            <v:shape id="_x0000_s2086" type="#_x0000_t32" style="position:absolute;left:2200;top:2103;width:8284;height:0" o:connectortype="straight"/>
            <v:shape id="_x0000_s2087" type="#_x0000_t32" style="position:absolute;left:2200;top:2152;width:8284;height:0" o:connectortype="straight" strokeweight="1.75pt"/>
          </v:group>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2B" w:rsidRDefault="0069742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CD74E3">
    <w:pPr>
      <w:pStyle w:val="Header"/>
    </w:pPr>
    <w:r>
      <w:rPr>
        <w:noProof/>
      </w:rPr>
      <w:pict>
        <v:group id="_x0000_s2049" style="position:absolute;margin-left:-3.4pt;margin-top:30.35pt;width:414.2pt;height:41.25pt;z-index:251660288" coordorigin="2200,1327" coordsize="8284,825">
          <v:shapetype id="_x0000_t202" coordsize="21600,21600" o:spt="202" path="m,l,21600r21600,l21600,xe">
            <v:stroke joinstyle="miter"/>
            <v:path gradientshapeok="t" o:connecttype="rect"/>
          </v:shapetype>
          <v:shape id="_x0000_s2050" type="#_x0000_t202" style="position:absolute;left:3657;top:1327;width:5533;height:664" strokeweight="1.75pt">
            <v:textbox>
              <w:txbxContent>
                <w:p w:rsidR="00E736F7" w:rsidRPr="00165095" w:rsidRDefault="00C8290A" w:rsidP="00165095">
                  <w:pPr>
                    <w:jc w:val="center"/>
                    <w:rPr>
                      <w:b/>
                      <w:sz w:val="36"/>
                      <w:szCs w:val="36"/>
                      <w:lang w:val="en-US"/>
                    </w:rPr>
                  </w:pPr>
                  <w:r w:rsidRPr="00165095">
                    <w:rPr>
                      <w:b/>
                      <w:sz w:val="36"/>
                      <w:szCs w:val="36"/>
                      <w:lang w:val="en-US"/>
                    </w:rPr>
                    <w:t>ARTIKEL PENELITIAN</w:t>
                  </w:r>
                </w:p>
              </w:txbxContent>
            </v:textbox>
          </v:shape>
          <v:group id="_x0000_s2051" style="position:absolute;left:2200;top:2103;width:8284;height:49" coordorigin="2200,2103" coordsize="8284,49">
            <v:shapetype id="_x0000_t32" coordsize="21600,21600" o:spt="32" o:oned="t" path="m,l21600,21600e" filled="f">
              <v:path arrowok="t" fillok="f" o:connecttype="none"/>
              <o:lock v:ext="edit" shapetype="t"/>
            </v:shapetype>
            <v:shape id="_x0000_s2052" type="#_x0000_t32" style="position:absolute;left:2200;top:2103;width:8284;height:0" o:connectortype="straight"/>
            <v:shape id="_x0000_s2053" type="#_x0000_t32" style="position:absolute;left:2200;top:2152;width:8284;height:0" o:connectortype="straight" strokeweight="1.75pt"/>
          </v:group>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CD74E3">
    <w:pPr>
      <w:pStyle w:val="Header"/>
    </w:pPr>
    <w:r>
      <w:rPr>
        <w:noProof/>
      </w:rPr>
      <w:pict>
        <v:group id="_x0000_s2054" style="position:absolute;margin-left:-.25pt;margin-top:21.2pt;width:414.2pt;height:41.25pt;z-index:251661312" coordorigin="2200,1327" coordsize="8284,825">
          <v:shapetype id="_x0000_t202" coordsize="21600,21600" o:spt="202" path="m,l,21600r21600,l21600,xe">
            <v:stroke joinstyle="miter"/>
            <v:path gradientshapeok="t" o:connecttype="rect"/>
          </v:shapetype>
          <v:shape id="_x0000_s2055" type="#_x0000_t202" style="position:absolute;left:3657;top:1327;width:5533;height:664" strokeweight="1.75pt">
            <v:textbox>
              <w:txbxContent>
                <w:p w:rsidR="00E736F7" w:rsidRPr="00165095" w:rsidRDefault="00C8290A" w:rsidP="00AB09E4">
                  <w:pPr>
                    <w:jc w:val="center"/>
                    <w:rPr>
                      <w:b/>
                      <w:sz w:val="36"/>
                      <w:szCs w:val="36"/>
                      <w:lang w:val="en-US"/>
                    </w:rPr>
                  </w:pPr>
                  <w:r w:rsidRPr="00165095">
                    <w:rPr>
                      <w:b/>
                      <w:sz w:val="36"/>
                      <w:szCs w:val="36"/>
                      <w:lang w:val="en-US"/>
                    </w:rPr>
                    <w:t>ARTIKEL PENELITIAN</w:t>
                  </w:r>
                </w:p>
              </w:txbxContent>
            </v:textbox>
          </v:shape>
          <v:group id="_x0000_s2056" style="position:absolute;left:2200;top:2103;width:8284;height:49" coordorigin="2200,2103" coordsize="8284,49">
            <v:shapetype id="_x0000_t32" coordsize="21600,21600" o:spt="32" o:oned="t" path="m,l21600,21600e" filled="f">
              <v:path arrowok="t" fillok="f" o:connecttype="none"/>
              <o:lock v:ext="edit" shapetype="t"/>
            </v:shapetype>
            <v:shape id="_x0000_s2057" type="#_x0000_t32" style="position:absolute;left:2200;top:2103;width:8284;height:0" o:connectortype="straight"/>
            <v:shape id="_x0000_s2058" type="#_x0000_t32" style="position:absolute;left:2200;top:2152;width:8284;height:0" o:connectortype="straight" strokeweight="1.75pt"/>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783"/>
    <w:multiLevelType w:val="hybridMultilevel"/>
    <w:tmpl w:val="D0BC3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BE0428"/>
    <w:multiLevelType w:val="hybridMultilevel"/>
    <w:tmpl w:val="66AAF9CC"/>
    <w:lvl w:ilvl="0" w:tplc="91F26F1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D56554F"/>
    <w:multiLevelType w:val="hybridMultilevel"/>
    <w:tmpl w:val="9AFC50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1B7E6C"/>
    <w:multiLevelType w:val="hybridMultilevel"/>
    <w:tmpl w:val="C3CE5638"/>
    <w:lvl w:ilvl="0" w:tplc="53B8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B2582"/>
    <w:multiLevelType w:val="multilevel"/>
    <w:tmpl w:val="114B258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5E1202D"/>
    <w:multiLevelType w:val="hybridMultilevel"/>
    <w:tmpl w:val="33C202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72169"/>
    <w:multiLevelType w:val="multilevel"/>
    <w:tmpl w:val="17E7216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8187677"/>
    <w:multiLevelType w:val="multilevel"/>
    <w:tmpl w:val="18187677"/>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8">
    <w:nsid w:val="1A8633E5"/>
    <w:multiLevelType w:val="hybridMultilevel"/>
    <w:tmpl w:val="8C704A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BB2669"/>
    <w:multiLevelType w:val="multilevel"/>
    <w:tmpl w:val="1EBB2669"/>
    <w:lvl w:ilvl="0">
      <w:start w:val="1"/>
      <w:numFmt w:val="decimal"/>
      <w:lvlText w:val="%1."/>
      <w:lvlJc w:val="left"/>
      <w:pPr>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1175C1"/>
    <w:multiLevelType w:val="hybridMultilevel"/>
    <w:tmpl w:val="093EE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2A4AD5"/>
    <w:multiLevelType w:val="hybridMultilevel"/>
    <w:tmpl w:val="837A697E"/>
    <w:lvl w:ilvl="0" w:tplc="6A26AF9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C71E61"/>
    <w:multiLevelType w:val="hybridMultilevel"/>
    <w:tmpl w:val="473A10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26125"/>
    <w:multiLevelType w:val="hybridMultilevel"/>
    <w:tmpl w:val="1DFEF0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28123A"/>
    <w:multiLevelType w:val="multilevel"/>
    <w:tmpl w:val="402812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5276A15"/>
    <w:multiLevelType w:val="singleLevel"/>
    <w:tmpl w:val="55276A15"/>
    <w:lvl w:ilvl="0">
      <w:start w:val="1"/>
      <w:numFmt w:val="decimal"/>
      <w:suff w:val="space"/>
      <w:lvlText w:val="%1)"/>
      <w:lvlJc w:val="left"/>
    </w:lvl>
  </w:abstractNum>
  <w:abstractNum w:abstractNumId="16">
    <w:nsid w:val="55C419AE"/>
    <w:multiLevelType w:val="singleLevel"/>
    <w:tmpl w:val="55C419AE"/>
    <w:lvl w:ilvl="0">
      <w:start w:val="1"/>
      <w:numFmt w:val="decimal"/>
      <w:suff w:val="space"/>
      <w:lvlText w:val="%1."/>
      <w:lvlJc w:val="left"/>
    </w:lvl>
  </w:abstractNum>
  <w:abstractNum w:abstractNumId="17">
    <w:nsid w:val="55C71DDC"/>
    <w:multiLevelType w:val="singleLevel"/>
    <w:tmpl w:val="55C71DDC"/>
    <w:lvl w:ilvl="0">
      <w:start w:val="1"/>
      <w:numFmt w:val="lowerLetter"/>
      <w:suff w:val="space"/>
      <w:lvlText w:val="%1."/>
      <w:lvlJc w:val="left"/>
    </w:lvl>
  </w:abstractNum>
  <w:abstractNum w:abstractNumId="18">
    <w:nsid w:val="55CBC6A3"/>
    <w:multiLevelType w:val="singleLevel"/>
    <w:tmpl w:val="55CBC6A3"/>
    <w:lvl w:ilvl="0">
      <w:start w:val="1"/>
      <w:numFmt w:val="decimal"/>
      <w:suff w:val="space"/>
      <w:lvlText w:val="%1."/>
      <w:lvlJc w:val="left"/>
    </w:lvl>
  </w:abstractNum>
  <w:abstractNum w:abstractNumId="19">
    <w:nsid w:val="55D00A19"/>
    <w:multiLevelType w:val="singleLevel"/>
    <w:tmpl w:val="55D00A19"/>
    <w:lvl w:ilvl="0">
      <w:start w:val="1"/>
      <w:numFmt w:val="lowerLetter"/>
      <w:suff w:val="nothing"/>
      <w:lvlText w:val="%1)"/>
      <w:lvlJc w:val="left"/>
    </w:lvl>
  </w:abstractNum>
  <w:abstractNum w:abstractNumId="20">
    <w:nsid w:val="55DE4396"/>
    <w:multiLevelType w:val="singleLevel"/>
    <w:tmpl w:val="55DE4396"/>
    <w:lvl w:ilvl="0">
      <w:start w:val="1"/>
      <w:numFmt w:val="decimal"/>
      <w:suff w:val="space"/>
      <w:lvlText w:val="%1."/>
      <w:lvlJc w:val="left"/>
    </w:lvl>
  </w:abstractNum>
  <w:abstractNum w:abstractNumId="21">
    <w:nsid w:val="55ED36EA"/>
    <w:multiLevelType w:val="multilevel"/>
    <w:tmpl w:val="55ED36E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6EF5E2B"/>
    <w:multiLevelType w:val="hybridMultilevel"/>
    <w:tmpl w:val="EA08F0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1495"/>
        </w:tabs>
        <w:ind w:left="1495" w:hanging="360"/>
      </w:pPr>
    </w:lvl>
    <w:lvl w:ilvl="5" w:tplc="0409000F">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9E90D7F"/>
    <w:multiLevelType w:val="hybridMultilevel"/>
    <w:tmpl w:val="C890B9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6E1EFC"/>
    <w:multiLevelType w:val="hybridMultilevel"/>
    <w:tmpl w:val="AA2C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A1570"/>
    <w:multiLevelType w:val="hybridMultilevel"/>
    <w:tmpl w:val="0374C726"/>
    <w:lvl w:ilvl="0" w:tplc="2736C3A6">
      <w:start w:val="1"/>
      <w:numFmt w:val="decimal"/>
      <w:lvlText w:val="%1)"/>
      <w:lvlJc w:val="left"/>
      <w:pPr>
        <w:tabs>
          <w:tab w:val="num" w:pos="1080"/>
        </w:tabs>
        <w:ind w:left="1080" w:hanging="360"/>
      </w:pPr>
      <w:rPr>
        <w:rFonts w:cs="Times New Roman" w:hint="default"/>
      </w:rPr>
    </w:lvl>
    <w:lvl w:ilvl="1" w:tplc="09D6BC84">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5F4E031F"/>
    <w:multiLevelType w:val="hybridMultilevel"/>
    <w:tmpl w:val="C262A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FE0725"/>
    <w:multiLevelType w:val="hybridMultilevel"/>
    <w:tmpl w:val="A40E336E"/>
    <w:lvl w:ilvl="0" w:tplc="B1DA7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274156"/>
    <w:multiLevelType w:val="hybridMultilevel"/>
    <w:tmpl w:val="630E9C84"/>
    <w:lvl w:ilvl="0" w:tplc="67E06384">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69951D2"/>
    <w:multiLevelType w:val="hybridMultilevel"/>
    <w:tmpl w:val="2EA835EE"/>
    <w:lvl w:ilvl="0" w:tplc="BD38C4EE">
      <w:start w:val="1"/>
      <w:numFmt w:val="upperLetter"/>
      <w:lvlText w:val="%1."/>
      <w:lvlJc w:val="left"/>
      <w:pPr>
        <w:tabs>
          <w:tab w:val="num" w:pos="810"/>
        </w:tabs>
        <w:ind w:left="810" w:hanging="360"/>
      </w:pPr>
      <w:rPr>
        <w:rFonts w:cs="Times New Roman" w:hint="default"/>
      </w:rPr>
    </w:lvl>
    <w:lvl w:ilvl="1" w:tplc="72E40596">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84F7815"/>
    <w:multiLevelType w:val="hybridMultilevel"/>
    <w:tmpl w:val="96724022"/>
    <w:lvl w:ilvl="0" w:tplc="0409000F">
      <w:start w:val="1"/>
      <w:numFmt w:val="decimal"/>
      <w:lvlText w:val="%1."/>
      <w:lvlJc w:val="left"/>
      <w:pPr>
        <w:tabs>
          <w:tab w:val="num" w:pos="720"/>
        </w:tabs>
        <w:ind w:left="720" w:hanging="360"/>
      </w:pPr>
      <w:rPr>
        <w:rFonts w:cs="Times New Roman" w:hint="default"/>
      </w:rPr>
    </w:lvl>
    <w:lvl w:ilvl="1" w:tplc="64E63EC2">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60F7A98"/>
    <w:multiLevelType w:val="multilevel"/>
    <w:tmpl w:val="8416D54E"/>
    <w:lvl w:ilvl="0">
      <w:start w:val="4"/>
      <w:numFmt w:val="decimal"/>
      <w:pStyle w:val="Heading1"/>
      <w:lvlText w:val="%1"/>
      <w:lvlJc w:val="left"/>
      <w:pPr>
        <w:tabs>
          <w:tab w:val="num" w:pos="397"/>
        </w:tabs>
        <w:ind w:left="397" w:hanging="397"/>
      </w:pPr>
    </w:lvl>
    <w:lvl w:ilvl="1">
      <w:start w:val="1"/>
      <w:numFmt w:val="decimal"/>
      <w:pStyle w:val="Heading2"/>
      <w:lvlText w:val="%1.%2"/>
      <w:lvlJc w:val="left"/>
      <w:pPr>
        <w:tabs>
          <w:tab w:val="num" w:pos="567"/>
        </w:tabs>
        <w:ind w:left="567" w:hanging="567"/>
      </w:pPr>
    </w:lvl>
    <w:lvl w:ilvl="2">
      <w:start w:val="1"/>
      <w:numFmt w:val="lowerLetter"/>
      <w:pStyle w:val="Heading3"/>
      <w:lvlText w:val="%3."/>
      <w:lvlJc w:val="left"/>
      <w:pPr>
        <w:tabs>
          <w:tab w:val="num" w:pos="1187"/>
        </w:tabs>
        <w:ind w:left="1187" w:hanging="73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077"/>
        </w:tabs>
        <w:ind w:left="1077" w:hanging="1077"/>
      </w:pPr>
    </w:lvl>
    <w:lvl w:ilvl="5">
      <w:start w:val="1"/>
      <w:numFmt w:val="decimal"/>
      <w:pStyle w:val="Heading6"/>
      <w:lvlText w:val="%1.%2.%3.%4.%5.%6"/>
      <w:lvlJc w:val="left"/>
      <w:pPr>
        <w:tabs>
          <w:tab w:val="num" w:pos="1247"/>
        </w:tabs>
        <w:ind w:left="1247" w:hanging="124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6F67FF9"/>
    <w:multiLevelType w:val="hybridMultilevel"/>
    <w:tmpl w:val="A548370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789001A0"/>
    <w:multiLevelType w:val="hybridMultilevel"/>
    <w:tmpl w:val="1FE2A2B0"/>
    <w:lvl w:ilvl="0" w:tplc="7056F8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9"/>
  </w:num>
  <w:num w:numId="2">
    <w:abstractNumId w:val="30"/>
  </w:num>
  <w:num w:numId="3">
    <w:abstractNumId w:val="2"/>
  </w:num>
  <w:num w:numId="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2"/>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26"/>
  </w:num>
  <w:num w:numId="11">
    <w:abstractNumId w:val="15"/>
  </w:num>
  <w:num w:numId="12">
    <w:abstractNumId w:val="18"/>
  </w:num>
  <w:num w:numId="13">
    <w:abstractNumId w:val="16"/>
  </w:num>
  <w:num w:numId="14">
    <w:abstractNumId w:val="17"/>
  </w:num>
  <w:num w:numId="15">
    <w:abstractNumId w:val="19"/>
  </w:num>
  <w:num w:numId="16">
    <w:abstractNumId w:val="7"/>
  </w:num>
  <w:num w:numId="17">
    <w:abstractNumId w:val="20"/>
  </w:num>
  <w:num w:numId="18">
    <w:abstractNumId w:val="5"/>
  </w:num>
  <w:num w:numId="19">
    <w:abstractNumId w:val="33"/>
  </w:num>
  <w:num w:numId="20">
    <w:abstractNumId w:val="12"/>
  </w:num>
  <w:num w:numId="21">
    <w:abstractNumId w:val="25"/>
  </w:num>
  <w:num w:numId="22">
    <w:abstractNumId w:val="28"/>
  </w:num>
  <w:num w:numId="23">
    <w:abstractNumId w:val="24"/>
  </w:num>
  <w:num w:numId="24">
    <w:abstractNumId w:val="23"/>
  </w:num>
  <w:num w:numId="25">
    <w:abstractNumId w:val="3"/>
  </w:num>
  <w:num w:numId="26">
    <w:abstractNumId w:val="0"/>
  </w:num>
  <w:num w:numId="27">
    <w:abstractNumId w:val="13"/>
  </w:num>
  <w:num w:numId="28">
    <w:abstractNumId w:val="1"/>
  </w:num>
  <w:num w:numId="29">
    <w:abstractNumId w:val="10"/>
  </w:num>
  <w:num w:numId="30">
    <w:abstractNumId w:val="27"/>
  </w:num>
  <w:num w:numId="31">
    <w:abstractNumId w:val="9"/>
  </w:num>
  <w:num w:numId="32">
    <w:abstractNumId w:val="21"/>
  </w:num>
  <w:num w:numId="33">
    <w:abstractNumId w:val="4"/>
  </w:num>
  <w:num w:numId="34">
    <w:abstractNumId w:val="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5122"/>
    <o:shapelayout v:ext="edit">
      <o:idmap v:ext="edit" data="2"/>
      <o:rules v:ext="edit">
        <o:r id="V:Rule7" type="connector" idref="#_x0000_s2058"/>
        <o:r id="V:Rule8" type="connector" idref="#_x0000_s2053"/>
        <o:r id="V:Rule9" type="connector" idref="#_x0000_s2057"/>
        <o:r id="V:Rule10" type="connector" idref="#_x0000_s2052"/>
        <o:r id="V:Rule11" type="connector" idref="#_x0000_s2087"/>
        <o:r id="V:Rule12" type="connector" idref="#_x0000_s2086"/>
      </o:rules>
    </o:shapelayout>
  </w:hdrShapeDefaults>
  <w:footnotePr>
    <w:footnote w:id="0"/>
    <w:footnote w:id="1"/>
  </w:footnotePr>
  <w:endnotePr>
    <w:endnote w:id="0"/>
    <w:endnote w:id="1"/>
  </w:endnotePr>
  <w:compat/>
  <w:rsids>
    <w:rsidRoot w:val="00337BE7"/>
    <w:rsid w:val="000303EF"/>
    <w:rsid w:val="001433EF"/>
    <w:rsid w:val="00197D6D"/>
    <w:rsid w:val="002735B8"/>
    <w:rsid w:val="00337BE7"/>
    <w:rsid w:val="00531ABE"/>
    <w:rsid w:val="005B1DC4"/>
    <w:rsid w:val="00673FBB"/>
    <w:rsid w:val="0069742B"/>
    <w:rsid w:val="00A83AC0"/>
    <w:rsid w:val="00B9504D"/>
    <w:rsid w:val="00C8290A"/>
    <w:rsid w:val="00CD74E3"/>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E7"/>
    <w:rPr>
      <w:rFonts w:ascii="Calibri" w:eastAsia="Calibri" w:hAnsi="Calibri" w:cs="Times New Roman"/>
      <w:lang w:val="id-ID"/>
    </w:rPr>
  </w:style>
  <w:style w:type="paragraph" w:styleId="Heading1">
    <w:name w:val="heading 1"/>
    <w:basedOn w:val="Normal"/>
    <w:next w:val="Normal"/>
    <w:link w:val="Heading1Char"/>
    <w:qFormat/>
    <w:rsid w:val="00B9504D"/>
    <w:pPr>
      <w:keepNext/>
      <w:numPr>
        <w:numId w:val="4"/>
      </w:numPr>
      <w:spacing w:after="0" w:line="480" w:lineRule="auto"/>
      <w:jc w:val="both"/>
      <w:outlineLvl w:val="0"/>
    </w:pPr>
    <w:rPr>
      <w:rFonts w:ascii="Times New Roman" w:eastAsia="Times New Roman" w:hAnsi="Times New Roman"/>
      <w:b/>
      <w:bCs/>
      <w:kern w:val="32"/>
      <w:sz w:val="24"/>
      <w:szCs w:val="24"/>
      <w:lang w:val="en-US"/>
    </w:rPr>
  </w:style>
  <w:style w:type="paragraph" w:styleId="Heading2">
    <w:name w:val="heading 2"/>
    <w:basedOn w:val="Normal"/>
    <w:next w:val="Normal"/>
    <w:link w:val="Heading2Char"/>
    <w:unhideWhenUsed/>
    <w:qFormat/>
    <w:rsid w:val="00B9504D"/>
    <w:pPr>
      <w:keepNext/>
      <w:numPr>
        <w:ilvl w:val="1"/>
        <w:numId w:val="4"/>
      </w:numPr>
      <w:spacing w:after="0" w:line="480" w:lineRule="auto"/>
      <w:jc w:val="both"/>
      <w:outlineLvl w:val="1"/>
    </w:pPr>
    <w:rPr>
      <w:rFonts w:ascii="Times New Roman" w:eastAsia="Times New Roman" w:hAnsi="Times New Roman"/>
      <w:b/>
      <w:bCs/>
      <w:iCs/>
      <w:sz w:val="24"/>
      <w:szCs w:val="24"/>
      <w:lang w:val="en-US"/>
    </w:rPr>
  </w:style>
  <w:style w:type="paragraph" w:styleId="Heading3">
    <w:name w:val="heading 3"/>
    <w:basedOn w:val="Heading4"/>
    <w:next w:val="Normal"/>
    <w:link w:val="Heading3Char"/>
    <w:unhideWhenUsed/>
    <w:qFormat/>
    <w:rsid w:val="00B9504D"/>
    <w:pPr>
      <w:numPr>
        <w:ilvl w:val="2"/>
      </w:numPr>
      <w:outlineLvl w:val="2"/>
    </w:pPr>
    <w:rPr>
      <w:b/>
    </w:rPr>
  </w:style>
  <w:style w:type="paragraph" w:styleId="Heading4">
    <w:name w:val="heading 4"/>
    <w:basedOn w:val="Normal"/>
    <w:next w:val="Normal"/>
    <w:link w:val="Heading4Char"/>
    <w:semiHidden/>
    <w:unhideWhenUsed/>
    <w:qFormat/>
    <w:rsid w:val="00B9504D"/>
    <w:pPr>
      <w:keepNext/>
      <w:numPr>
        <w:ilvl w:val="3"/>
        <w:numId w:val="4"/>
      </w:numPr>
      <w:spacing w:after="0" w:line="480" w:lineRule="auto"/>
      <w:jc w:val="both"/>
      <w:outlineLvl w:val="3"/>
    </w:pPr>
    <w:rPr>
      <w:rFonts w:ascii="Times New Roman" w:eastAsia="Times New Roman" w:hAnsi="Times New Roman"/>
      <w:bCs/>
      <w:sz w:val="24"/>
      <w:szCs w:val="24"/>
      <w:lang w:val="en-US"/>
    </w:rPr>
  </w:style>
  <w:style w:type="paragraph" w:styleId="Heading5">
    <w:name w:val="heading 5"/>
    <w:basedOn w:val="Normal"/>
    <w:next w:val="Normal"/>
    <w:link w:val="Heading5Char"/>
    <w:semiHidden/>
    <w:unhideWhenUsed/>
    <w:qFormat/>
    <w:rsid w:val="00B9504D"/>
    <w:pPr>
      <w:numPr>
        <w:ilvl w:val="4"/>
        <w:numId w:val="4"/>
      </w:numPr>
      <w:spacing w:after="0" w:line="480" w:lineRule="auto"/>
      <w:jc w:val="both"/>
      <w:outlineLvl w:val="4"/>
    </w:pPr>
    <w:rPr>
      <w:rFonts w:ascii="Times New Roman" w:eastAsia="Times New Roman" w:hAnsi="Times New Roman"/>
      <w:bCs/>
      <w:iCs/>
      <w:sz w:val="24"/>
      <w:szCs w:val="24"/>
      <w:lang w:val="en-US"/>
    </w:rPr>
  </w:style>
  <w:style w:type="paragraph" w:styleId="Heading6">
    <w:name w:val="heading 6"/>
    <w:basedOn w:val="Normal"/>
    <w:next w:val="Normal"/>
    <w:link w:val="Heading6Char"/>
    <w:semiHidden/>
    <w:unhideWhenUsed/>
    <w:qFormat/>
    <w:rsid w:val="00B9504D"/>
    <w:pPr>
      <w:numPr>
        <w:ilvl w:val="5"/>
        <w:numId w:val="4"/>
      </w:numPr>
      <w:spacing w:after="0" w:line="480" w:lineRule="auto"/>
      <w:jc w:val="both"/>
      <w:outlineLvl w:val="5"/>
    </w:pPr>
    <w:rPr>
      <w:rFonts w:ascii="Times New Roman" w:eastAsia="Times New Roman" w:hAnsi="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E7"/>
    <w:rPr>
      <w:color w:val="0000FF"/>
      <w:u w:val="single"/>
    </w:rPr>
  </w:style>
  <w:style w:type="paragraph" w:styleId="NormalWeb">
    <w:name w:val="Normal (Web)"/>
    <w:basedOn w:val="Normal"/>
    <w:uiPriority w:val="99"/>
    <w:unhideWhenUsed/>
    <w:rsid w:val="00337BE7"/>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337BE7"/>
    <w:pPr>
      <w:tabs>
        <w:tab w:val="center" w:pos="4680"/>
        <w:tab w:val="right" w:pos="9360"/>
      </w:tabs>
      <w:spacing w:after="0" w:line="240" w:lineRule="auto"/>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37BE7"/>
    <w:rPr>
      <w:rFonts w:eastAsiaTheme="minorEastAsia"/>
    </w:rPr>
  </w:style>
  <w:style w:type="paragraph" w:styleId="Footer">
    <w:name w:val="footer"/>
    <w:basedOn w:val="Normal"/>
    <w:link w:val="FooterChar"/>
    <w:uiPriority w:val="99"/>
    <w:unhideWhenUsed/>
    <w:rsid w:val="003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E7"/>
    <w:rPr>
      <w:rFonts w:ascii="Calibri" w:eastAsia="Calibri" w:hAnsi="Calibri" w:cs="Times New Roman"/>
      <w:lang w:val="id-ID"/>
    </w:rPr>
  </w:style>
  <w:style w:type="character" w:styleId="Emphasis">
    <w:name w:val="Emphasis"/>
    <w:basedOn w:val="DefaultParagraphFont"/>
    <w:uiPriority w:val="20"/>
    <w:qFormat/>
    <w:rsid w:val="00337BE7"/>
    <w:rPr>
      <w:i/>
      <w:iCs/>
    </w:rPr>
  </w:style>
  <w:style w:type="paragraph" w:customStyle="1" w:styleId="Default">
    <w:name w:val="Default"/>
    <w:uiPriority w:val="99"/>
    <w:rsid w:val="00337B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lad">
    <w:name w:val="il_ad"/>
    <w:basedOn w:val="DefaultParagraphFont"/>
    <w:uiPriority w:val="99"/>
    <w:rsid w:val="00337BE7"/>
    <w:rPr>
      <w:rFonts w:cs="Times New Roman"/>
    </w:rPr>
  </w:style>
  <w:style w:type="character" w:customStyle="1" w:styleId="Heading1Char">
    <w:name w:val="Heading 1 Char"/>
    <w:basedOn w:val="DefaultParagraphFont"/>
    <w:link w:val="Heading1"/>
    <w:rsid w:val="00B9504D"/>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B9504D"/>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rsid w:val="00B9504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B9504D"/>
    <w:rPr>
      <w:rFonts w:ascii="Times New Roman" w:eastAsia="Times New Roman" w:hAnsi="Times New Roman" w:cs="Times New Roman"/>
      <w:bCs/>
      <w:sz w:val="24"/>
      <w:szCs w:val="24"/>
    </w:rPr>
  </w:style>
  <w:style w:type="character" w:customStyle="1" w:styleId="Heading5Char">
    <w:name w:val="Heading 5 Char"/>
    <w:basedOn w:val="DefaultParagraphFont"/>
    <w:link w:val="Heading5"/>
    <w:semiHidden/>
    <w:rsid w:val="00B9504D"/>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semiHidden/>
    <w:rsid w:val="00B9504D"/>
    <w:rPr>
      <w:rFonts w:ascii="Times New Roman" w:eastAsia="Times New Roman" w:hAnsi="Times New Roman" w:cs="Times New Roman"/>
      <w:bCs/>
      <w:sz w:val="24"/>
      <w:szCs w:val="24"/>
    </w:rPr>
  </w:style>
  <w:style w:type="paragraph" w:styleId="ListParagraph">
    <w:name w:val="List Paragraph"/>
    <w:basedOn w:val="Normal"/>
    <w:link w:val="ListParagraphChar"/>
    <w:uiPriority w:val="34"/>
    <w:qFormat/>
    <w:rsid w:val="00B9504D"/>
    <w:pPr>
      <w:ind w:left="720"/>
      <w:contextualSpacing/>
    </w:pPr>
  </w:style>
  <w:style w:type="paragraph" w:styleId="BodyTextIndent">
    <w:name w:val="Body Text Indent"/>
    <w:basedOn w:val="Normal"/>
    <w:link w:val="BodyTextIndentChar"/>
    <w:uiPriority w:val="99"/>
    <w:unhideWhenUsed/>
    <w:rsid w:val="00B9504D"/>
    <w:pPr>
      <w:spacing w:after="0" w:line="360" w:lineRule="auto"/>
      <w:ind w:left="72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B9504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04D"/>
  </w:style>
  <w:style w:type="character" w:customStyle="1" w:styleId="ListParagraphChar">
    <w:name w:val="List Paragraph Char"/>
    <w:basedOn w:val="DefaultParagraphFont"/>
    <w:link w:val="ListParagraph"/>
    <w:uiPriority w:val="34"/>
    <w:locked/>
    <w:rsid w:val="00B9504D"/>
    <w:rPr>
      <w:rFonts w:ascii="Calibri" w:eastAsia="Calibri" w:hAnsi="Calibri" w:cs="Times New Roman"/>
      <w:lang w:val="id-ID"/>
    </w:rPr>
  </w:style>
  <w:style w:type="paragraph" w:styleId="BodyTextIndent3">
    <w:name w:val="Body Text Indent 3"/>
    <w:basedOn w:val="Normal"/>
    <w:link w:val="BodyTextIndent3Char"/>
    <w:uiPriority w:val="99"/>
    <w:semiHidden/>
    <w:unhideWhenUsed/>
    <w:rsid w:val="00B950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504D"/>
    <w:rPr>
      <w:rFonts w:ascii="Calibri" w:eastAsia="Calibri" w:hAnsi="Calibri" w:cs="Times New Roman"/>
      <w:sz w:val="16"/>
      <w:szCs w:val="16"/>
      <w:lang w:val="id-ID"/>
    </w:rPr>
  </w:style>
  <w:style w:type="character" w:styleId="PageNumber">
    <w:name w:val="page number"/>
    <w:basedOn w:val="DefaultParagraphFont"/>
    <w:unhideWhenUsed/>
    <w:rsid w:val="00B9504D"/>
    <w:rPr>
      <w:rFonts w:ascii="Times New Roman" w:hAnsi="Times New Roman" w:cs="Times New Roman" w:hint="default"/>
    </w:rPr>
  </w:style>
  <w:style w:type="paragraph" w:styleId="BodyText2">
    <w:name w:val="Body Text 2"/>
    <w:basedOn w:val="Normal"/>
    <w:link w:val="BodyText2Char"/>
    <w:uiPriority w:val="99"/>
    <w:unhideWhenUsed/>
    <w:rsid w:val="00B9504D"/>
    <w:pPr>
      <w:spacing w:after="120" w:line="480" w:lineRule="auto"/>
    </w:pPr>
    <w:rPr>
      <w:lang w:val="en-US"/>
    </w:rPr>
  </w:style>
  <w:style w:type="character" w:customStyle="1" w:styleId="BodyText2Char">
    <w:name w:val="Body Text 2 Char"/>
    <w:basedOn w:val="DefaultParagraphFont"/>
    <w:link w:val="BodyText2"/>
    <w:uiPriority w:val="99"/>
    <w:rsid w:val="00B9504D"/>
    <w:rPr>
      <w:rFonts w:ascii="Calibri" w:eastAsia="Calibri" w:hAnsi="Calibri" w:cs="Times New Roman"/>
    </w:rPr>
  </w:style>
  <w:style w:type="character" w:customStyle="1" w:styleId="apple-style-span">
    <w:name w:val="apple-style-span"/>
    <w:basedOn w:val="DefaultParagraphFont"/>
    <w:rsid w:val="00B9504D"/>
  </w:style>
  <w:style w:type="paragraph" w:styleId="PlainText">
    <w:name w:val="Plain Text"/>
    <w:basedOn w:val="Normal"/>
    <w:link w:val="PlainTextChar"/>
    <w:rsid w:val="00B9504D"/>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B9504D"/>
    <w:rPr>
      <w:rFonts w:ascii="Courier New" w:eastAsia="Times New Roman" w:hAnsi="Courier New" w:cs="Courier New"/>
      <w:sz w:val="20"/>
      <w:szCs w:val="20"/>
      <w:lang w:val="en-GB"/>
    </w:rPr>
  </w:style>
  <w:style w:type="character" w:styleId="HTMLCite">
    <w:name w:val="HTML Cite"/>
    <w:basedOn w:val="DefaultParagraphFont"/>
    <w:unhideWhenUsed/>
    <w:rsid w:val="002735B8"/>
    <w:rPr>
      <w:i/>
      <w:iCs/>
    </w:rPr>
  </w:style>
  <w:style w:type="paragraph" w:customStyle="1" w:styleId="ListParagraph1">
    <w:name w:val="List Paragraph1"/>
    <w:basedOn w:val="Normal"/>
    <w:uiPriority w:val="34"/>
    <w:unhideWhenUsed/>
    <w:qFormat/>
    <w:rsid w:val="002735B8"/>
    <w:pPr>
      <w:widowControl w:val="0"/>
      <w:spacing w:after="0" w:line="240" w:lineRule="auto"/>
      <w:ind w:left="720"/>
      <w:jc w:val="both"/>
    </w:pPr>
    <w:rPr>
      <w:rFonts w:ascii="Times New Roman" w:eastAsia="SimSun" w:hAnsi="Times New Roman"/>
      <w:kern w:val="2"/>
      <w:szCs w:val="20"/>
      <w:lang w:val="en-US" w:eastAsia="zh-CN"/>
    </w:rPr>
  </w:style>
  <w:style w:type="table" w:styleId="TableGrid">
    <w:name w:val="Table Grid"/>
    <w:basedOn w:val="TableNormal"/>
    <w:uiPriority w:val="59"/>
    <w:rsid w:val="001433E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673FBB"/>
    <w:pPr>
      <w:spacing w:after="0" w:line="240" w:lineRule="auto"/>
    </w:pPr>
    <w:rPr>
      <w:lang w:val="id-ID"/>
    </w:rPr>
  </w:style>
  <w:style w:type="character" w:customStyle="1" w:styleId="NoSpacingChar">
    <w:name w:val="No Spacing Char"/>
    <w:basedOn w:val="DefaultParagraphFont"/>
    <w:link w:val="NoSpacing"/>
    <w:uiPriority w:val="1"/>
    <w:rsid w:val="00673FBB"/>
    <w:rPr>
      <w:lang w:val="id-ID"/>
    </w:rPr>
  </w:style>
  <w:style w:type="character" w:customStyle="1" w:styleId="st">
    <w:name w:val="st"/>
    <w:basedOn w:val="DefaultParagraphFont"/>
    <w:rsid w:val="00673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eadersdigest.co.id/sehat/inf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2659</Words>
  <Characters>15161</Characters>
  <Application>Microsoft Office Word</Application>
  <DocSecurity>0</DocSecurity>
  <Lines>126</Lines>
  <Paragraphs>35</Paragraphs>
  <ScaleCrop>false</ScaleCrop>
  <Company/>
  <LinksUpToDate>false</LinksUpToDate>
  <CharactersWithSpaces>17785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2016-04-11T01:57:00Z</dcterms:created>
  <dcterms:modified xsi:type="dcterms:W3CDTF">2016-04-14T00:47:00Z</dcterms:modified>
</cp:coreProperties>
</file>